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65A7" w14:textId="592DE036" w:rsidR="00286D29" w:rsidRPr="00E42E60" w:rsidRDefault="00286D29" w:rsidP="0082188F">
      <w:pPr>
        <w:tabs>
          <w:tab w:val="left" w:pos="5103"/>
        </w:tabs>
        <w:spacing w:after="0" w:line="240" w:lineRule="auto"/>
        <w:rPr>
          <w:rFonts w:ascii="Eras Light ITC" w:hAnsi="Eras Light ITC"/>
        </w:rPr>
      </w:pPr>
    </w:p>
    <w:p w14:paraId="4FFF4BC3" w14:textId="100A5102" w:rsidR="0082188F" w:rsidRPr="00E42E60" w:rsidRDefault="0082188F" w:rsidP="0082188F">
      <w:pPr>
        <w:tabs>
          <w:tab w:val="left" w:pos="5103"/>
        </w:tabs>
        <w:spacing w:after="0" w:line="240" w:lineRule="auto"/>
        <w:rPr>
          <w:rFonts w:ascii="Eras Light ITC" w:hAnsi="Eras Light ITC"/>
        </w:rPr>
      </w:pPr>
    </w:p>
    <w:p w14:paraId="12EBF22D" w14:textId="13C8B4BF" w:rsidR="0082188F" w:rsidRPr="00E42E60" w:rsidRDefault="0082188F" w:rsidP="0082188F">
      <w:pPr>
        <w:jc w:val="center"/>
        <w:rPr>
          <w:rFonts w:ascii="Eras Light ITC" w:hAnsi="Eras Light ITC"/>
        </w:rPr>
      </w:pPr>
    </w:p>
    <w:p w14:paraId="00B66D70" w14:textId="77777777" w:rsidR="0082188F" w:rsidRPr="00E42E60" w:rsidRDefault="0082188F" w:rsidP="0082188F">
      <w:pPr>
        <w:jc w:val="center"/>
        <w:rPr>
          <w:rFonts w:ascii="Eras Light ITC" w:hAnsi="Eras Light ITC"/>
          <w:b/>
          <w:sz w:val="32"/>
        </w:rPr>
      </w:pPr>
    </w:p>
    <w:p w14:paraId="719117EF" w14:textId="77777777" w:rsidR="0082188F" w:rsidRPr="00E42E60" w:rsidRDefault="0082188F" w:rsidP="0082188F">
      <w:pPr>
        <w:jc w:val="center"/>
        <w:rPr>
          <w:rFonts w:ascii="Eras Light ITC" w:hAnsi="Eras Light ITC"/>
          <w:b/>
          <w:sz w:val="32"/>
        </w:rPr>
      </w:pPr>
    </w:p>
    <w:p w14:paraId="66501925" w14:textId="77777777" w:rsidR="0082188F" w:rsidRPr="00E42E60" w:rsidRDefault="0082188F" w:rsidP="0082188F">
      <w:pPr>
        <w:jc w:val="center"/>
        <w:rPr>
          <w:rFonts w:ascii="Eras Light ITC" w:hAnsi="Eras Light ITC"/>
          <w:b/>
          <w:sz w:val="32"/>
        </w:rPr>
      </w:pPr>
    </w:p>
    <w:p w14:paraId="29E1866C" w14:textId="7BDAE27A" w:rsidR="0082188F" w:rsidRPr="00353391" w:rsidRDefault="0082188F" w:rsidP="0082188F">
      <w:pPr>
        <w:jc w:val="center"/>
        <w:rPr>
          <w:rFonts w:ascii="Century Gothic" w:hAnsi="Century Gothic"/>
          <w:b/>
          <w:sz w:val="40"/>
          <w:szCs w:val="40"/>
        </w:rPr>
      </w:pPr>
      <w:r w:rsidRPr="00353391">
        <w:rPr>
          <w:rFonts w:ascii="Century Gothic" w:hAnsi="Century Gothic"/>
          <w:b/>
          <w:sz w:val="40"/>
          <w:szCs w:val="40"/>
        </w:rPr>
        <w:t xml:space="preserve">Cahier des Clauses </w:t>
      </w:r>
      <w:r w:rsidR="005F6B63" w:rsidRPr="00353391">
        <w:rPr>
          <w:rFonts w:ascii="Century Gothic" w:hAnsi="Century Gothic"/>
          <w:b/>
          <w:sz w:val="40"/>
          <w:szCs w:val="40"/>
        </w:rPr>
        <w:t>Administratives</w:t>
      </w:r>
      <w:r w:rsidRPr="00353391">
        <w:rPr>
          <w:rFonts w:ascii="Century Gothic" w:hAnsi="Century Gothic"/>
          <w:b/>
          <w:sz w:val="40"/>
          <w:szCs w:val="40"/>
        </w:rPr>
        <w:t xml:space="preserve"> Particulières </w:t>
      </w:r>
    </w:p>
    <w:p w14:paraId="4BEE98E0" w14:textId="6FFDD580" w:rsidR="0082188F" w:rsidRPr="00353391" w:rsidRDefault="0082188F" w:rsidP="0082188F">
      <w:pPr>
        <w:jc w:val="center"/>
        <w:rPr>
          <w:rFonts w:ascii="Century Gothic" w:hAnsi="Century Gothic"/>
          <w:b/>
          <w:sz w:val="52"/>
          <w:szCs w:val="52"/>
        </w:rPr>
      </w:pPr>
      <w:r w:rsidRPr="00353391">
        <w:rPr>
          <w:rFonts w:ascii="Century Gothic" w:hAnsi="Century Gothic"/>
          <w:b/>
          <w:sz w:val="52"/>
          <w:szCs w:val="52"/>
        </w:rPr>
        <w:t>(C.C.</w:t>
      </w:r>
      <w:r w:rsidR="005F6B63" w:rsidRPr="00353391">
        <w:rPr>
          <w:rFonts w:ascii="Century Gothic" w:hAnsi="Century Gothic"/>
          <w:b/>
          <w:sz w:val="52"/>
          <w:szCs w:val="52"/>
        </w:rPr>
        <w:t>A</w:t>
      </w:r>
      <w:r w:rsidRPr="00353391">
        <w:rPr>
          <w:rFonts w:ascii="Century Gothic" w:hAnsi="Century Gothic"/>
          <w:b/>
          <w:sz w:val="52"/>
          <w:szCs w:val="52"/>
        </w:rPr>
        <w:t>.P.)</w:t>
      </w:r>
    </w:p>
    <w:p w14:paraId="1B6BB9B2" w14:textId="77777777" w:rsidR="0082188F" w:rsidRPr="00353391" w:rsidRDefault="0082188F" w:rsidP="0082188F">
      <w:pPr>
        <w:rPr>
          <w:rFonts w:ascii="Century Gothic" w:hAnsi="Century Gothic"/>
          <w:color w:val="0000FF"/>
        </w:rPr>
      </w:pPr>
    </w:p>
    <w:p w14:paraId="6E8D6080" w14:textId="2559D1F0" w:rsidR="0082188F" w:rsidRPr="00353391" w:rsidRDefault="0082188F" w:rsidP="0082188F">
      <w:pPr>
        <w:rPr>
          <w:rFonts w:ascii="Century Gothic" w:hAnsi="Century Gothic"/>
        </w:rPr>
      </w:pPr>
      <w:r w:rsidRPr="00353391">
        <w:rPr>
          <w:rFonts w:ascii="Century Gothic" w:hAnsi="Century Gothic"/>
          <w:b/>
          <w:sz w:val="36"/>
        </w:rPr>
        <w:t xml:space="preserve">                       </w:t>
      </w:r>
    </w:p>
    <w:p w14:paraId="40BC124D" w14:textId="77777777" w:rsidR="0082188F" w:rsidRPr="00353391" w:rsidRDefault="0082188F" w:rsidP="0082188F">
      <w:pPr>
        <w:rPr>
          <w:rFonts w:ascii="Century Gothic" w:hAnsi="Century Gothic"/>
          <w:sz w:val="28"/>
        </w:rPr>
      </w:pPr>
    </w:p>
    <w:p w14:paraId="29D9B6D3" w14:textId="6E4BA1A9" w:rsidR="0082188F" w:rsidRPr="00353391" w:rsidRDefault="0082188F" w:rsidP="0082188F">
      <w:pPr>
        <w:jc w:val="center"/>
        <w:rPr>
          <w:rFonts w:ascii="Century Gothic" w:hAnsi="Century Gothic"/>
          <w:b/>
          <w:sz w:val="40"/>
          <w:szCs w:val="40"/>
        </w:rPr>
      </w:pPr>
      <w:r w:rsidRPr="00353391">
        <w:rPr>
          <w:rFonts w:ascii="Century Gothic" w:hAnsi="Century Gothic"/>
          <w:sz w:val="40"/>
          <w:szCs w:val="40"/>
        </w:rPr>
        <w:t>Objet :</w:t>
      </w:r>
      <w:r w:rsidRPr="00353391">
        <w:rPr>
          <w:rFonts w:ascii="Century Gothic" w:hAnsi="Century Gothic"/>
          <w:b/>
          <w:sz w:val="40"/>
          <w:szCs w:val="40"/>
        </w:rPr>
        <w:t xml:space="preserve">  Prestation de services pour la fourniture de repas en liaison chaude destinés au Restaurant Scolaire et </w:t>
      </w:r>
      <w:r w:rsidR="005F1051" w:rsidRPr="00353391">
        <w:rPr>
          <w:rFonts w:ascii="Century Gothic" w:hAnsi="Century Gothic"/>
          <w:b/>
          <w:sz w:val="40"/>
          <w:szCs w:val="40"/>
        </w:rPr>
        <w:t>à l’Accueil Collectif de Mineurs</w:t>
      </w:r>
      <w:r w:rsidRPr="00353391">
        <w:rPr>
          <w:rFonts w:ascii="Century Gothic" w:hAnsi="Century Gothic"/>
          <w:b/>
          <w:sz w:val="40"/>
          <w:szCs w:val="40"/>
        </w:rPr>
        <w:t xml:space="preserve"> (</w:t>
      </w:r>
      <w:r w:rsidR="005F1051" w:rsidRPr="00353391">
        <w:rPr>
          <w:rFonts w:ascii="Century Gothic" w:hAnsi="Century Gothic"/>
          <w:b/>
          <w:sz w:val="40"/>
          <w:szCs w:val="40"/>
        </w:rPr>
        <w:t>ACM)</w:t>
      </w:r>
    </w:p>
    <w:p w14:paraId="1B6D8BE8" w14:textId="77777777" w:rsidR="0082188F" w:rsidRPr="00353391" w:rsidRDefault="0082188F" w:rsidP="0082188F">
      <w:pPr>
        <w:jc w:val="center"/>
        <w:rPr>
          <w:rFonts w:ascii="Century Gothic" w:hAnsi="Century Gothic"/>
          <w:b/>
          <w:sz w:val="32"/>
          <w:szCs w:val="32"/>
        </w:rPr>
      </w:pPr>
    </w:p>
    <w:p w14:paraId="32672486" w14:textId="77777777" w:rsidR="0082188F" w:rsidRPr="00353391" w:rsidRDefault="0082188F" w:rsidP="0082188F">
      <w:pPr>
        <w:jc w:val="center"/>
        <w:rPr>
          <w:rFonts w:ascii="Century Gothic" w:hAnsi="Century Gothic"/>
          <w:b/>
          <w:sz w:val="40"/>
          <w:szCs w:val="40"/>
        </w:rPr>
      </w:pPr>
      <w:r w:rsidRPr="00353391">
        <w:rPr>
          <w:rFonts w:ascii="Century Gothic" w:hAnsi="Century Gothic"/>
          <w:b/>
          <w:sz w:val="40"/>
          <w:szCs w:val="40"/>
        </w:rPr>
        <w:t>Accord cadre de fournitures courantes et de services</w:t>
      </w:r>
    </w:p>
    <w:p w14:paraId="39F10238" w14:textId="77777777" w:rsidR="0082188F" w:rsidRPr="00353391" w:rsidRDefault="0082188F" w:rsidP="0082188F">
      <w:pPr>
        <w:jc w:val="center"/>
        <w:rPr>
          <w:rFonts w:ascii="Century Gothic" w:hAnsi="Century Gothic"/>
          <w:b/>
          <w:sz w:val="18"/>
          <w:szCs w:val="18"/>
        </w:rPr>
      </w:pPr>
    </w:p>
    <w:p w14:paraId="6DEEFA81" w14:textId="07C202DB" w:rsidR="0082188F" w:rsidRPr="00353391" w:rsidRDefault="0082188F" w:rsidP="0082188F">
      <w:pPr>
        <w:jc w:val="center"/>
        <w:rPr>
          <w:rFonts w:ascii="Century Gothic" w:hAnsi="Century Gothic"/>
          <w:b/>
          <w:sz w:val="36"/>
        </w:rPr>
      </w:pPr>
      <w:r w:rsidRPr="00353391">
        <w:rPr>
          <w:rFonts w:ascii="Century Gothic" w:hAnsi="Century Gothic"/>
          <w:b/>
          <w:sz w:val="36"/>
        </w:rPr>
        <w:t xml:space="preserve">MAPA </w:t>
      </w:r>
      <w:r w:rsidR="00A95B59" w:rsidRPr="00353391">
        <w:rPr>
          <w:rFonts w:ascii="Century Gothic" w:hAnsi="Century Gothic"/>
          <w:b/>
          <w:sz w:val="36"/>
        </w:rPr>
        <w:t>202</w:t>
      </w:r>
      <w:r w:rsidR="00353391">
        <w:rPr>
          <w:rFonts w:ascii="Century Gothic" w:hAnsi="Century Gothic"/>
          <w:b/>
          <w:sz w:val="36"/>
        </w:rPr>
        <w:t>2</w:t>
      </w:r>
      <w:r w:rsidR="00A95B59" w:rsidRPr="00353391">
        <w:rPr>
          <w:rFonts w:ascii="Century Gothic" w:hAnsi="Century Gothic"/>
          <w:b/>
          <w:sz w:val="36"/>
        </w:rPr>
        <w:t xml:space="preserve"> 0</w:t>
      </w:r>
      <w:r w:rsidR="000C4B4C">
        <w:rPr>
          <w:rFonts w:ascii="Century Gothic" w:hAnsi="Century Gothic"/>
          <w:b/>
          <w:sz w:val="36"/>
        </w:rPr>
        <w:t>5</w:t>
      </w:r>
    </w:p>
    <w:p w14:paraId="040D10BE" w14:textId="77777777" w:rsidR="0082188F" w:rsidRPr="00353391" w:rsidRDefault="0082188F" w:rsidP="0082188F">
      <w:pPr>
        <w:jc w:val="center"/>
        <w:rPr>
          <w:rFonts w:ascii="Century Gothic" w:hAnsi="Century Gothic"/>
          <w:b/>
          <w:sz w:val="24"/>
          <w:szCs w:val="24"/>
        </w:rPr>
      </w:pPr>
      <w:r w:rsidRPr="00353391">
        <w:rPr>
          <w:rFonts w:ascii="Century Gothic" w:hAnsi="Century Gothic"/>
          <w:b/>
          <w:sz w:val="24"/>
          <w:szCs w:val="24"/>
        </w:rPr>
        <w:t xml:space="preserve">Marché à procédure adaptée </w:t>
      </w:r>
    </w:p>
    <w:p w14:paraId="261BDB4A" w14:textId="77777777" w:rsidR="0082188F" w:rsidRPr="00353391" w:rsidRDefault="0082188F" w:rsidP="0082188F">
      <w:pPr>
        <w:rPr>
          <w:rFonts w:ascii="Century Gothic" w:hAnsi="Century Gothic"/>
          <w:b/>
          <w:sz w:val="28"/>
          <w:szCs w:val="24"/>
          <w:u w:val="single"/>
        </w:rPr>
      </w:pPr>
    </w:p>
    <w:p w14:paraId="15B8601B" w14:textId="77777777" w:rsidR="0082188F" w:rsidRPr="00353391" w:rsidRDefault="0082188F" w:rsidP="0082188F">
      <w:pPr>
        <w:rPr>
          <w:rFonts w:ascii="Century Gothic" w:hAnsi="Century Gothic"/>
          <w:b/>
          <w:sz w:val="28"/>
          <w:szCs w:val="24"/>
          <w:u w:val="single"/>
        </w:rPr>
      </w:pPr>
    </w:p>
    <w:p w14:paraId="3C08E834" w14:textId="77777777" w:rsidR="0082188F" w:rsidRPr="00353391" w:rsidRDefault="0082188F" w:rsidP="0082188F">
      <w:pPr>
        <w:jc w:val="center"/>
        <w:rPr>
          <w:rFonts w:ascii="Century Gothic" w:hAnsi="Century Gothic"/>
          <w:b/>
          <w:sz w:val="24"/>
        </w:rPr>
      </w:pPr>
    </w:p>
    <w:p w14:paraId="3CC0DECB" w14:textId="77777777" w:rsidR="0082188F" w:rsidRPr="00353391" w:rsidRDefault="0082188F" w:rsidP="0082188F">
      <w:pPr>
        <w:jc w:val="center"/>
        <w:rPr>
          <w:rFonts w:ascii="Century Gothic" w:hAnsi="Century Gothic"/>
          <w:b/>
          <w:sz w:val="24"/>
        </w:rPr>
      </w:pPr>
    </w:p>
    <w:p w14:paraId="119DD588" w14:textId="77777777" w:rsidR="0082188F" w:rsidRPr="00353391" w:rsidRDefault="0082188F" w:rsidP="0082188F">
      <w:pPr>
        <w:rPr>
          <w:rFonts w:ascii="Century Gothic" w:hAnsi="Century Gothic"/>
          <w:b/>
          <w:sz w:val="24"/>
        </w:rPr>
      </w:pPr>
    </w:p>
    <w:p w14:paraId="6F1579C7" w14:textId="79C4A7CA" w:rsidR="0082188F" w:rsidRPr="00353391" w:rsidRDefault="0082188F">
      <w:pPr>
        <w:spacing w:after="0" w:line="240" w:lineRule="auto"/>
        <w:rPr>
          <w:rFonts w:ascii="Century Gothic" w:hAnsi="Century Gothic"/>
          <w:b/>
          <w:sz w:val="24"/>
        </w:rPr>
      </w:pPr>
      <w:r w:rsidRPr="00353391">
        <w:rPr>
          <w:rFonts w:ascii="Century Gothic" w:hAnsi="Century Gothic"/>
          <w:b/>
          <w:sz w:val="24"/>
        </w:rPr>
        <w:br w:type="page"/>
      </w:r>
    </w:p>
    <w:p w14:paraId="0938D4F0" w14:textId="77777777" w:rsidR="00F02735" w:rsidRPr="00353391" w:rsidRDefault="00F02735" w:rsidP="00F02735">
      <w:pPr>
        <w:pStyle w:val="TM1"/>
        <w:jc w:val="center"/>
        <w:rPr>
          <w:rFonts w:ascii="Century Gothic" w:hAnsi="Century Gothic"/>
        </w:rPr>
      </w:pPr>
      <w:bookmarkStart w:id="0" w:name="_Toc86932105"/>
      <w:r w:rsidRPr="00353391">
        <w:rPr>
          <w:rFonts w:ascii="Century Gothic" w:hAnsi="Century Gothic"/>
        </w:rPr>
        <w:lastRenderedPageBreak/>
        <w:t>SOMMAIRE</w:t>
      </w:r>
    </w:p>
    <w:p w14:paraId="2F970904" w14:textId="1140BD86" w:rsidR="003D0824" w:rsidRPr="00353391" w:rsidRDefault="00F02735">
      <w:pPr>
        <w:pStyle w:val="TM1"/>
        <w:tabs>
          <w:tab w:val="left" w:pos="400"/>
          <w:tab w:val="right" w:leader="underscore" w:pos="9060"/>
        </w:tabs>
        <w:rPr>
          <w:rFonts w:ascii="Century Gothic" w:eastAsiaTheme="minorEastAsia" w:hAnsi="Century Gothic" w:cstheme="minorBidi"/>
          <w:b w:val="0"/>
          <w:bCs w:val="0"/>
          <w:i w:val="0"/>
          <w:iCs w:val="0"/>
          <w:noProof/>
          <w:sz w:val="22"/>
          <w:szCs w:val="22"/>
          <w:lang w:eastAsia="fr-FR"/>
        </w:rPr>
      </w:pPr>
      <w:r w:rsidRPr="00353391">
        <w:rPr>
          <w:rFonts w:ascii="Century Gothic" w:hAnsi="Century Gothic"/>
          <w:b w:val="0"/>
          <w:bCs w:val="0"/>
          <w:sz w:val="28"/>
          <w:szCs w:val="28"/>
        </w:rPr>
        <w:fldChar w:fldCharType="begin"/>
      </w:r>
      <w:r w:rsidRPr="00353391">
        <w:rPr>
          <w:rFonts w:ascii="Century Gothic" w:hAnsi="Century Gothic"/>
          <w:b w:val="0"/>
          <w:bCs w:val="0"/>
          <w:sz w:val="28"/>
          <w:szCs w:val="28"/>
        </w:rPr>
        <w:instrText xml:space="preserve"> TOC \o "1-3" \h \z \u </w:instrText>
      </w:r>
      <w:r w:rsidRPr="00353391">
        <w:rPr>
          <w:rFonts w:ascii="Century Gothic" w:hAnsi="Century Gothic"/>
          <w:b w:val="0"/>
          <w:bCs w:val="0"/>
          <w:sz w:val="28"/>
          <w:szCs w:val="28"/>
        </w:rPr>
        <w:fldChar w:fldCharType="separate"/>
      </w:r>
      <w:hyperlink w:anchor="_Toc91861484" w:history="1">
        <w:r w:rsidR="003D0824" w:rsidRPr="00353391">
          <w:rPr>
            <w:rStyle w:val="Lienhypertexte"/>
            <w:rFonts w:ascii="Century Gothic" w:hAnsi="Century Gothic"/>
            <w:noProof/>
          </w:rPr>
          <w:t>1.</w:t>
        </w:r>
        <w:r w:rsidR="003D0824" w:rsidRPr="00353391">
          <w:rPr>
            <w:rFonts w:ascii="Century Gothic" w:eastAsiaTheme="minorEastAsia" w:hAnsi="Century Gothic" w:cstheme="minorBidi"/>
            <w:b w:val="0"/>
            <w:bCs w:val="0"/>
            <w:i w:val="0"/>
            <w:iCs w:val="0"/>
            <w:noProof/>
            <w:sz w:val="22"/>
            <w:szCs w:val="22"/>
            <w:lang w:eastAsia="fr-FR"/>
          </w:rPr>
          <w:tab/>
        </w:r>
        <w:r w:rsidR="003D0824" w:rsidRPr="00353391">
          <w:rPr>
            <w:rStyle w:val="Lienhypertexte"/>
            <w:rFonts w:ascii="Century Gothic" w:hAnsi="Century Gothic"/>
            <w:noProof/>
          </w:rPr>
          <w:t>Caractéristiques générales</w:t>
        </w:r>
        <w:r w:rsidR="003D0824" w:rsidRPr="00353391">
          <w:rPr>
            <w:rFonts w:ascii="Century Gothic" w:hAnsi="Century Gothic"/>
            <w:noProof/>
            <w:webHidden/>
          </w:rPr>
          <w:tab/>
        </w:r>
        <w:r w:rsidR="003D0824" w:rsidRPr="00353391">
          <w:rPr>
            <w:rFonts w:ascii="Century Gothic" w:hAnsi="Century Gothic"/>
            <w:noProof/>
            <w:webHidden/>
          </w:rPr>
          <w:fldChar w:fldCharType="begin"/>
        </w:r>
        <w:r w:rsidR="003D0824" w:rsidRPr="00353391">
          <w:rPr>
            <w:rFonts w:ascii="Century Gothic" w:hAnsi="Century Gothic"/>
            <w:noProof/>
            <w:webHidden/>
          </w:rPr>
          <w:instrText xml:space="preserve"> PAGEREF _Toc91861484 \h </w:instrText>
        </w:r>
        <w:r w:rsidR="003D0824" w:rsidRPr="00353391">
          <w:rPr>
            <w:rFonts w:ascii="Century Gothic" w:hAnsi="Century Gothic"/>
            <w:noProof/>
            <w:webHidden/>
          </w:rPr>
        </w:r>
        <w:r w:rsidR="003D0824" w:rsidRPr="00353391">
          <w:rPr>
            <w:rFonts w:ascii="Century Gothic" w:hAnsi="Century Gothic"/>
            <w:noProof/>
            <w:webHidden/>
          </w:rPr>
          <w:fldChar w:fldCharType="separate"/>
        </w:r>
        <w:r w:rsidR="008E4B2D">
          <w:rPr>
            <w:rFonts w:ascii="Century Gothic" w:hAnsi="Century Gothic"/>
            <w:noProof/>
            <w:webHidden/>
          </w:rPr>
          <w:t>3</w:t>
        </w:r>
        <w:r w:rsidR="003D0824" w:rsidRPr="00353391">
          <w:rPr>
            <w:rFonts w:ascii="Century Gothic" w:hAnsi="Century Gothic"/>
            <w:noProof/>
            <w:webHidden/>
          </w:rPr>
          <w:fldChar w:fldCharType="end"/>
        </w:r>
      </w:hyperlink>
    </w:p>
    <w:p w14:paraId="5041BC43" w14:textId="5BB21F51" w:rsidR="003D0824" w:rsidRPr="00353391" w:rsidRDefault="00761746">
      <w:pPr>
        <w:pStyle w:val="TM1"/>
        <w:tabs>
          <w:tab w:val="left" w:pos="6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61485" w:history="1">
        <w:r w:rsidR="003D0824" w:rsidRPr="00353391">
          <w:rPr>
            <w:rStyle w:val="Lienhypertexte"/>
            <w:rFonts w:ascii="Century Gothic" w:hAnsi="Century Gothic"/>
            <w:noProof/>
          </w:rPr>
          <w:t>1.1.</w:t>
        </w:r>
        <w:r w:rsidR="003D0824" w:rsidRPr="00353391">
          <w:rPr>
            <w:rFonts w:ascii="Century Gothic" w:eastAsiaTheme="minorEastAsia" w:hAnsi="Century Gothic" w:cstheme="minorBidi"/>
            <w:b w:val="0"/>
            <w:bCs w:val="0"/>
            <w:i w:val="0"/>
            <w:iCs w:val="0"/>
            <w:noProof/>
            <w:sz w:val="22"/>
            <w:szCs w:val="22"/>
            <w:lang w:eastAsia="fr-FR"/>
          </w:rPr>
          <w:tab/>
        </w:r>
        <w:r w:rsidR="003D0824" w:rsidRPr="00353391">
          <w:rPr>
            <w:rStyle w:val="Lienhypertexte"/>
            <w:rFonts w:ascii="Century Gothic" w:hAnsi="Century Gothic"/>
            <w:noProof/>
          </w:rPr>
          <w:t>Objet</w:t>
        </w:r>
        <w:r w:rsidR="003D0824" w:rsidRPr="00353391">
          <w:rPr>
            <w:rFonts w:ascii="Century Gothic" w:hAnsi="Century Gothic"/>
            <w:noProof/>
            <w:webHidden/>
          </w:rPr>
          <w:tab/>
        </w:r>
        <w:r w:rsidR="003D0824" w:rsidRPr="00353391">
          <w:rPr>
            <w:rFonts w:ascii="Century Gothic" w:hAnsi="Century Gothic"/>
            <w:noProof/>
            <w:webHidden/>
          </w:rPr>
          <w:fldChar w:fldCharType="begin"/>
        </w:r>
        <w:r w:rsidR="003D0824" w:rsidRPr="00353391">
          <w:rPr>
            <w:rFonts w:ascii="Century Gothic" w:hAnsi="Century Gothic"/>
            <w:noProof/>
            <w:webHidden/>
          </w:rPr>
          <w:instrText xml:space="preserve"> PAGEREF _Toc91861485 \h </w:instrText>
        </w:r>
        <w:r w:rsidR="003D0824" w:rsidRPr="00353391">
          <w:rPr>
            <w:rFonts w:ascii="Century Gothic" w:hAnsi="Century Gothic"/>
            <w:noProof/>
            <w:webHidden/>
          </w:rPr>
        </w:r>
        <w:r w:rsidR="003D0824" w:rsidRPr="00353391">
          <w:rPr>
            <w:rFonts w:ascii="Century Gothic" w:hAnsi="Century Gothic"/>
            <w:noProof/>
            <w:webHidden/>
          </w:rPr>
          <w:fldChar w:fldCharType="separate"/>
        </w:r>
        <w:r w:rsidR="008E4B2D">
          <w:rPr>
            <w:rFonts w:ascii="Century Gothic" w:hAnsi="Century Gothic"/>
            <w:noProof/>
            <w:webHidden/>
          </w:rPr>
          <w:t>3</w:t>
        </w:r>
        <w:r w:rsidR="003D0824" w:rsidRPr="00353391">
          <w:rPr>
            <w:rFonts w:ascii="Century Gothic" w:hAnsi="Century Gothic"/>
            <w:noProof/>
            <w:webHidden/>
          </w:rPr>
          <w:fldChar w:fldCharType="end"/>
        </w:r>
      </w:hyperlink>
    </w:p>
    <w:p w14:paraId="04E04011" w14:textId="1B1BFAD4" w:rsidR="003D0824" w:rsidRPr="00353391" w:rsidRDefault="00761746">
      <w:pPr>
        <w:pStyle w:val="TM1"/>
        <w:tabs>
          <w:tab w:val="left" w:pos="6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61486" w:history="1">
        <w:r w:rsidR="003D0824" w:rsidRPr="00353391">
          <w:rPr>
            <w:rStyle w:val="Lienhypertexte"/>
            <w:rFonts w:ascii="Century Gothic" w:hAnsi="Century Gothic"/>
            <w:noProof/>
          </w:rPr>
          <w:t>1.2.</w:t>
        </w:r>
        <w:r w:rsidR="003D0824" w:rsidRPr="00353391">
          <w:rPr>
            <w:rFonts w:ascii="Century Gothic" w:eastAsiaTheme="minorEastAsia" w:hAnsi="Century Gothic" w:cstheme="minorBidi"/>
            <w:b w:val="0"/>
            <w:bCs w:val="0"/>
            <w:i w:val="0"/>
            <w:iCs w:val="0"/>
            <w:noProof/>
            <w:sz w:val="22"/>
            <w:szCs w:val="22"/>
            <w:lang w:eastAsia="fr-FR"/>
          </w:rPr>
          <w:tab/>
        </w:r>
        <w:r w:rsidR="003D0824" w:rsidRPr="00353391">
          <w:rPr>
            <w:rStyle w:val="Lienhypertexte"/>
            <w:rFonts w:ascii="Century Gothic" w:hAnsi="Century Gothic"/>
            <w:noProof/>
          </w:rPr>
          <w:t>Identification des parties contractantes</w:t>
        </w:r>
        <w:r w:rsidR="003D0824" w:rsidRPr="00353391">
          <w:rPr>
            <w:rFonts w:ascii="Century Gothic" w:hAnsi="Century Gothic"/>
            <w:noProof/>
            <w:webHidden/>
          </w:rPr>
          <w:tab/>
        </w:r>
        <w:r w:rsidR="003D0824" w:rsidRPr="00353391">
          <w:rPr>
            <w:rFonts w:ascii="Century Gothic" w:hAnsi="Century Gothic"/>
            <w:noProof/>
            <w:webHidden/>
          </w:rPr>
          <w:fldChar w:fldCharType="begin"/>
        </w:r>
        <w:r w:rsidR="003D0824" w:rsidRPr="00353391">
          <w:rPr>
            <w:rFonts w:ascii="Century Gothic" w:hAnsi="Century Gothic"/>
            <w:noProof/>
            <w:webHidden/>
          </w:rPr>
          <w:instrText xml:space="preserve"> PAGEREF _Toc91861486 \h </w:instrText>
        </w:r>
        <w:r w:rsidR="003D0824" w:rsidRPr="00353391">
          <w:rPr>
            <w:rFonts w:ascii="Century Gothic" w:hAnsi="Century Gothic"/>
            <w:noProof/>
            <w:webHidden/>
          </w:rPr>
        </w:r>
        <w:r w:rsidR="003D0824" w:rsidRPr="00353391">
          <w:rPr>
            <w:rFonts w:ascii="Century Gothic" w:hAnsi="Century Gothic"/>
            <w:noProof/>
            <w:webHidden/>
          </w:rPr>
          <w:fldChar w:fldCharType="separate"/>
        </w:r>
        <w:r w:rsidR="008E4B2D">
          <w:rPr>
            <w:rFonts w:ascii="Century Gothic" w:hAnsi="Century Gothic"/>
            <w:noProof/>
            <w:webHidden/>
          </w:rPr>
          <w:t>3</w:t>
        </w:r>
        <w:r w:rsidR="003D0824" w:rsidRPr="00353391">
          <w:rPr>
            <w:rFonts w:ascii="Century Gothic" w:hAnsi="Century Gothic"/>
            <w:noProof/>
            <w:webHidden/>
          </w:rPr>
          <w:fldChar w:fldCharType="end"/>
        </w:r>
      </w:hyperlink>
    </w:p>
    <w:p w14:paraId="2A068AF8" w14:textId="2DAE7180" w:rsidR="003D0824" w:rsidRPr="00353391" w:rsidRDefault="00761746">
      <w:pPr>
        <w:pStyle w:val="TM1"/>
        <w:tabs>
          <w:tab w:val="left" w:pos="6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61487" w:history="1">
        <w:r w:rsidR="003D0824" w:rsidRPr="00353391">
          <w:rPr>
            <w:rStyle w:val="Lienhypertexte"/>
            <w:rFonts w:ascii="Century Gothic" w:hAnsi="Century Gothic"/>
            <w:noProof/>
          </w:rPr>
          <w:t>1.3.</w:t>
        </w:r>
        <w:r w:rsidR="003D0824" w:rsidRPr="00353391">
          <w:rPr>
            <w:rFonts w:ascii="Century Gothic" w:eastAsiaTheme="minorEastAsia" w:hAnsi="Century Gothic" w:cstheme="minorBidi"/>
            <w:b w:val="0"/>
            <w:bCs w:val="0"/>
            <w:i w:val="0"/>
            <w:iCs w:val="0"/>
            <w:noProof/>
            <w:sz w:val="22"/>
            <w:szCs w:val="22"/>
            <w:lang w:eastAsia="fr-FR"/>
          </w:rPr>
          <w:tab/>
        </w:r>
        <w:r w:rsidR="003D0824" w:rsidRPr="00353391">
          <w:rPr>
            <w:rStyle w:val="Lienhypertexte"/>
            <w:rFonts w:ascii="Century Gothic" w:hAnsi="Century Gothic"/>
            <w:noProof/>
          </w:rPr>
          <w:t>Documents contractuels</w:t>
        </w:r>
        <w:r w:rsidR="003D0824" w:rsidRPr="00353391">
          <w:rPr>
            <w:rFonts w:ascii="Century Gothic" w:hAnsi="Century Gothic"/>
            <w:noProof/>
            <w:webHidden/>
          </w:rPr>
          <w:tab/>
        </w:r>
        <w:r w:rsidR="003D0824" w:rsidRPr="00353391">
          <w:rPr>
            <w:rFonts w:ascii="Century Gothic" w:hAnsi="Century Gothic"/>
            <w:noProof/>
            <w:webHidden/>
          </w:rPr>
          <w:fldChar w:fldCharType="begin"/>
        </w:r>
        <w:r w:rsidR="003D0824" w:rsidRPr="00353391">
          <w:rPr>
            <w:rFonts w:ascii="Century Gothic" w:hAnsi="Century Gothic"/>
            <w:noProof/>
            <w:webHidden/>
          </w:rPr>
          <w:instrText xml:space="preserve"> PAGEREF _Toc91861487 \h </w:instrText>
        </w:r>
        <w:r w:rsidR="003D0824" w:rsidRPr="00353391">
          <w:rPr>
            <w:rFonts w:ascii="Century Gothic" w:hAnsi="Century Gothic"/>
            <w:noProof/>
            <w:webHidden/>
          </w:rPr>
        </w:r>
        <w:r w:rsidR="003D0824" w:rsidRPr="00353391">
          <w:rPr>
            <w:rFonts w:ascii="Century Gothic" w:hAnsi="Century Gothic"/>
            <w:noProof/>
            <w:webHidden/>
          </w:rPr>
          <w:fldChar w:fldCharType="separate"/>
        </w:r>
        <w:r w:rsidR="008E4B2D">
          <w:rPr>
            <w:rFonts w:ascii="Century Gothic" w:hAnsi="Century Gothic"/>
            <w:noProof/>
            <w:webHidden/>
          </w:rPr>
          <w:t>3</w:t>
        </w:r>
        <w:r w:rsidR="003D0824" w:rsidRPr="00353391">
          <w:rPr>
            <w:rFonts w:ascii="Century Gothic" w:hAnsi="Century Gothic"/>
            <w:noProof/>
            <w:webHidden/>
          </w:rPr>
          <w:fldChar w:fldCharType="end"/>
        </w:r>
      </w:hyperlink>
    </w:p>
    <w:p w14:paraId="580E07CF" w14:textId="0600C492" w:rsidR="003D0824" w:rsidRPr="00353391" w:rsidRDefault="00761746">
      <w:pPr>
        <w:pStyle w:val="TM1"/>
        <w:tabs>
          <w:tab w:val="left" w:pos="6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61488" w:history="1">
        <w:r w:rsidR="003D0824" w:rsidRPr="00353391">
          <w:rPr>
            <w:rStyle w:val="Lienhypertexte"/>
            <w:rFonts w:ascii="Century Gothic" w:hAnsi="Century Gothic"/>
            <w:noProof/>
          </w:rPr>
          <w:t>1.4.</w:t>
        </w:r>
        <w:r w:rsidR="003D0824" w:rsidRPr="00353391">
          <w:rPr>
            <w:rFonts w:ascii="Century Gothic" w:eastAsiaTheme="minorEastAsia" w:hAnsi="Century Gothic" w:cstheme="minorBidi"/>
            <w:b w:val="0"/>
            <w:bCs w:val="0"/>
            <w:i w:val="0"/>
            <w:iCs w:val="0"/>
            <w:noProof/>
            <w:sz w:val="22"/>
            <w:szCs w:val="22"/>
            <w:lang w:eastAsia="fr-FR"/>
          </w:rPr>
          <w:tab/>
        </w:r>
        <w:r w:rsidR="003D0824" w:rsidRPr="00353391">
          <w:rPr>
            <w:rStyle w:val="Lienhypertexte"/>
            <w:rFonts w:ascii="Century Gothic" w:hAnsi="Century Gothic"/>
            <w:noProof/>
          </w:rPr>
          <w:t>Durée et forme du marché</w:t>
        </w:r>
        <w:r w:rsidR="003D0824" w:rsidRPr="00353391">
          <w:rPr>
            <w:rFonts w:ascii="Century Gothic" w:hAnsi="Century Gothic"/>
            <w:noProof/>
            <w:webHidden/>
          </w:rPr>
          <w:tab/>
        </w:r>
        <w:r w:rsidR="003D0824" w:rsidRPr="00353391">
          <w:rPr>
            <w:rFonts w:ascii="Century Gothic" w:hAnsi="Century Gothic"/>
            <w:noProof/>
            <w:webHidden/>
          </w:rPr>
          <w:fldChar w:fldCharType="begin"/>
        </w:r>
        <w:r w:rsidR="003D0824" w:rsidRPr="00353391">
          <w:rPr>
            <w:rFonts w:ascii="Century Gothic" w:hAnsi="Century Gothic"/>
            <w:noProof/>
            <w:webHidden/>
          </w:rPr>
          <w:instrText xml:space="preserve"> PAGEREF _Toc91861488 \h </w:instrText>
        </w:r>
        <w:r w:rsidR="003D0824" w:rsidRPr="00353391">
          <w:rPr>
            <w:rFonts w:ascii="Century Gothic" w:hAnsi="Century Gothic"/>
            <w:noProof/>
            <w:webHidden/>
          </w:rPr>
        </w:r>
        <w:r w:rsidR="003D0824" w:rsidRPr="00353391">
          <w:rPr>
            <w:rFonts w:ascii="Century Gothic" w:hAnsi="Century Gothic"/>
            <w:noProof/>
            <w:webHidden/>
          </w:rPr>
          <w:fldChar w:fldCharType="separate"/>
        </w:r>
        <w:r w:rsidR="008E4B2D">
          <w:rPr>
            <w:rFonts w:ascii="Century Gothic" w:hAnsi="Century Gothic"/>
            <w:noProof/>
            <w:webHidden/>
          </w:rPr>
          <w:t>3</w:t>
        </w:r>
        <w:r w:rsidR="003D0824" w:rsidRPr="00353391">
          <w:rPr>
            <w:rFonts w:ascii="Century Gothic" w:hAnsi="Century Gothic"/>
            <w:noProof/>
            <w:webHidden/>
          </w:rPr>
          <w:fldChar w:fldCharType="end"/>
        </w:r>
      </w:hyperlink>
    </w:p>
    <w:p w14:paraId="2D4E877D" w14:textId="319B0C6D" w:rsidR="003D0824" w:rsidRPr="00353391" w:rsidRDefault="00761746">
      <w:pPr>
        <w:pStyle w:val="TM1"/>
        <w:tabs>
          <w:tab w:val="left" w:pos="4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61489" w:history="1">
        <w:r w:rsidR="003D0824" w:rsidRPr="00353391">
          <w:rPr>
            <w:rStyle w:val="Lienhypertexte"/>
            <w:rFonts w:ascii="Century Gothic" w:hAnsi="Century Gothic"/>
            <w:noProof/>
            <w:lang w:eastAsia="fr-FR"/>
          </w:rPr>
          <w:t>2.</w:t>
        </w:r>
        <w:r w:rsidR="003D0824" w:rsidRPr="00353391">
          <w:rPr>
            <w:rFonts w:ascii="Century Gothic" w:eastAsiaTheme="minorEastAsia" w:hAnsi="Century Gothic" w:cstheme="minorBidi"/>
            <w:b w:val="0"/>
            <w:bCs w:val="0"/>
            <w:i w:val="0"/>
            <w:iCs w:val="0"/>
            <w:noProof/>
            <w:sz w:val="22"/>
            <w:szCs w:val="22"/>
            <w:lang w:eastAsia="fr-FR"/>
          </w:rPr>
          <w:tab/>
        </w:r>
        <w:r w:rsidR="003D0824" w:rsidRPr="00353391">
          <w:rPr>
            <w:rStyle w:val="Lienhypertexte"/>
            <w:rFonts w:ascii="Century Gothic" w:hAnsi="Century Gothic"/>
            <w:noProof/>
          </w:rPr>
          <w:t>MODALITÉS D’EXÉCUTION</w:t>
        </w:r>
        <w:r w:rsidR="003D0824" w:rsidRPr="00353391">
          <w:rPr>
            <w:rFonts w:ascii="Century Gothic" w:hAnsi="Century Gothic"/>
            <w:noProof/>
            <w:webHidden/>
          </w:rPr>
          <w:tab/>
        </w:r>
        <w:r w:rsidR="003D0824" w:rsidRPr="00353391">
          <w:rPr>
            <w:rFonts w:ascii="Century Gothic" w:hAnsi="Century Gothic"/>
            <w:noProof/>
            <w:webHidden/>
          </w:rPr>
          <w:fldChar w:fldCharType="begin"/>
        </w:r>
        <w:r w:rsidR="003D0824" w:rsidRPr="00353391">
          <w:rPr>
            <w:rFonts w:ascii="Century Gothic" w:hAnsi="Century Gothic"/>
            <w:noProof/>
            <w:webHidden/>
          </w:rPr>
          <w:instrText xml:space="preserve"> PAGEREF _Toc91861489 \h </w:instrText>
        </w:r>
        <w:r w:rsidR="003D0824" w:rsidRPr="00353391">
          <w:rPr>
            <w:rFonts w:ascii="Century Gothic" w:hAnsi="Century Gothic"/>
            <w:noProof/>
            <w:webHidden/>
          </w:rPr>
        </w:r>
        <w:r w:rsidR="003D0824" w:rsidRPr="00353391">
          <w:rPr>
            <w:rFonts w:ascii="Century Gothic" w:hAnsi="Century Gothic"/>
            <w:noProof/>
            <w:webHidden/>
          </w:rPr>
          <w:fldChar w:fldCharType="separate"/>
        </w:r>
        <w:r w:rsidR="008E4B2D">
          <w:rPr>
            <w:rFonts w:ascii="Century Gothic" w:hAnsi="Century Gothic"/>
            <w:noProof/>
            <w:webHidden/>
          </w:rPr>
          <w:t>4</w:t>
        </w:r>
        <w:r w:rsidR="003D0824" w:rsidRPr="00353391">
          <w:rPr>
            <w:rFonts w:ascii="Century Gothic" w:hAnsi="Century Gothic"/>
            <w:noProof/>
            <w:webHidden/>
          </w:rPr>
          <w:fldChar w:fldCharType="end"/>
        </w:r>
      </w:hyperlink>
    </w:p>
    <w:p w14:paraId="38B0807B" w14:textId="4E0ADE49" w:rsidR="003D0824" w:rsidRPr="00353391" w:rsidRDefault="00761746">
      <w:pPr>
        <w:pStyle w:val="TM1"/>
        <w:tabs>
          <w:tab w:val="left" w:pos="4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61490" w:history="1">
        <w:r w:rsidR="003D0824" w:rsidRPr="00353391">
          <w:rPr>
            <w:rStyle w:val="Lienhypertexte"/>
            <w:rFonts w:ascii="Century Gothic" w:hAnsi="Century Gothic"/>
            <w:noProof/>
          </w:rPr>
          <w:t>3.</w:t>
        </w:r>
        <w:r w:rsidR="003D0824" w:rsidRPr="00353391">
          <w:rPr>
            <w:rFonts w:ascii="Century Gothic" w:eastAsiaTheme="minorEastAsia" w:hAnsi="Century Gothic" w:cstheme="minorBidi"/>
            <w:b w:val="0"/>
            <w:bCs w:val="0"/>
            <w:i w:val="0"/>
            <w:iCs w:val="0"/>
            <w:noProof/>
            <w:sz w:val="22"/>
            <w:szCs w:val="22"/>
            <w:lang w:eastAsia="fr-FR"/>
          </w:rPr>
          <w:tab/>
        </w:r>
        <w:r w:rsidR="003D0824" w:rsidRPr="00353391">
          <w:rPr>
            <w:rStyle w:val="Lienhypertexte"/>
            <w:rFonts w:ascii="Century Gothic" w:hAnsi="Century Gothic"/>
            <w:noProof/>
          </w:rPr>
          <w:t>DÉTERMINATION DES PRIX</w:t>
        </w:r>
        <w:r w:rsidR="003D0824" w:rsidRPr="00353391">
          <w:rPr>
            <w:rFonts w:ascii="Century Gothic" w:hAnsi="Century Gothic"/>
            <w:noProof/>
            <w:webHidden/>
          </w:rPr>
          <w:tab/>
        </w:r>
        <w:r w:rsidR="003D0824" w:rsidRPr="00353391">
          <w:rPr>
            <w:rFonts w:ascii="Century Gothic" w:hAnsi="Century Gothic"/>
            <w:noProof/>
            <w:webHidden/>
          </w:rPr>
          <w:fldChar w:fldCharType="begin"/>
        </w:r>
        <w:r w:rsidR="003D0824" w:rsidRPr="00353391">
          <w:rPr>
            <w:rFonts w:ascii="Century Gothic" w:hAnsi="Century Gothic"/>
            <w:noProof/>
            <w:webHidden/>
          </w:rPr>
          <w:instrText xml:space="preserve"> PAGEREF _Toc91861490 \h </w:instrText>
        </w:r>
        <w:r w:rsidR="003D0824" w:rsidRPr="00353391">
          <w:rPr>
            <w:rFonts w:ascii="Century Gothic" w:hAnsi="Century Gothic"/>
            <w:noProof/>
            <w:webHidden/>
          </w:rPr>
        </w:r>
        <w:r w:rsidR="003D0824" w:rsidRPr="00353391">
          <w:rPr>
            <w:rFonts w:ascii="Century Gothic" w:hAnsi="Century Gothic"/>
            <w:noProof/>
            <w:webHidden/>
          </w:rPr>
          <w:fldChar w:fldCharType="separate"/>
        </w:r>
        <w:r w:rsidR="008E4B2D">
          <w:rPr>
            <w:rFonts w:ascii="Century Gothic" w:hAnsi="Century Gothic"/>
            <w:noProof/>
            <w:webHidden/>
          </w:rPr>
          <w:t>4</w:t>
        </w:r>
        <w:r w:rsidR="003D0824" w:rsidRPr="00353391">
          <w:rPr>
            <w:rFonts w:ascii="Century Gothic" w:hAnsi="Century Gothic"/>
            <w:noProof/>
            <w:webHidden/>
          </w:rPr>
          <w:fldChar w:fldCharType="end"/>
        </w:r>
      </w:hyperlink>
    </w:p>
    <w:p w14:paraId="663DBFC1" w14:textId="2397AC7B" w:rsidR="003D0824" w:rsidRPr="00353391" w:rsidRDefault="00761746">
      <w:pPr>
        <w:pStyle w:val="TM1"/>
        <w:tabs>
          <w:tab w:val="left" w:pos="4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61491" w:history="1">
        <w:r w:rsidR="003D0824" w:rsidRPr="00353391">
          <w:rPr>
            <w:rStyle w:val="Lienhypertexte"/>
            <w:rFonts w:ascii="Century Gothic" w:hAnsi="Century Gothic"/>
            <w:noProof/>
          </w:rPr>
          <w:t>4.</w:t>
        </w:r>
        <w:r w:rsidR="003D0824" w:rsidRPr="00353391">
          <w:rPr>
            <w:rFonts w:ascii="Century Gothic" w:eastAsiaTheme="minorEastAsia" w:hAnsi="Century Gothic" w:cstheme="minorBidi"/>
            <w:b w:val="0"/>
            <w:bCs w:val="0"/>
            <w:i w:val="0"/>
            <w:iCs w:val="0"/>
            <w:noProof/>
            <w:sz w:val="22"/>
            <w:szCs w:val="22"/>
            <w:lang w:eastAsia="fr-FR"/>
          </w:rPr>
          <w:tab/>
        </w:r>
        <w:r w:rsidR="003D0824" w:rsidRPr="00353391">
          <w:rPr>
            <w:rStyle w:val="Lienhypertexte"/>
            <w:rFonts w:ascii="Century Gothic" w:hAnsi="Century Gothic"/>
            <w:noProof/>
          </w:rPr>
          <w:t>CONTRÔLE DES PRIX DE REVIENT</w:t>
        </w:r>
        <w:r w:rsidR="003D0824" w:rsidRPr="00353391">
          <w:rPr>
            <w:rFonts w:ascii="Century Gothic" w:hAnsi="Century Gothic"/>
            <w:noProof/>
            <w:webHidden/>
          </w:rPr>
          <w:tab/>
        </w:r>
        <w:r w:rsidR="003D0824" w:rsidRPr="00353391">
          <w:rPr>
            <w:rFonts w:ascii="Century Gothic" w:hAnsi="Century Gothic"/>
            <w:noProof/>
            <w:webHidden/>
          </w:rPr>
          <w:fldChar w:fldCharType="begin"/>
        </w:r>
        <w:r w:rsidR="003D0824" w:rsidRPr="00353391">
          <w:rPr>
            <w:rFonts w:ascii="Century Gothic" w:hAnsi="Century Gothic"/>
            <w:noProof/>
            <w:webHidden/>
          </w:rPr>
          <w:instrText xml:space="preserve"> PAGEREF _Toc91861491 \h </w:instrText>
        </w:r>
        <w:r w:rsidR="003D0824" w:rsidRPr="00353391">
          <w:rPr>
            <w:rFonts w:ascii="Century Gothic" w:hAnsi="Century Gothic"/>
            <w:noProof/>
            <w:webHidden/>
          </w:rPr>
        </w:r>
        <w:r w:rsidR="003D0824" w:rsidRPr="00353391">
          <w:rPr>
            <w:rFonts w:ascii="Century Gothic" w:hAnsi="Century Gothic"/>
            <w:noProof/>
            <w:webHidden/>
          </w:rPr>
          <w:fldChar w:fldCharType="separate"/>
        </w:r>
        <w:r w:rsidR="008E4B2D">
          <w:rPr>
            <w:rFonts w:ascii="Century Gothic" w:hAnsi="Century Gothic"/>
            <w:noProof/>
            <w:webHidden/>
          </w:rPr>
          <w:t>5</w:t>
        </w:r>
        <w:r w:rsidR="003D0824" w:rsidRPr="00353391">
          <w:rPr>
            <w:rFonts w:ascii="Century Gothic" w:hAnsi="Century Gothic"/>
            <w:noProof/>
            <w:webHidden/>
          </w:rPr>
          <w:fldChar w:fldCharType="end"/>
        </w:r>
      </w:hyperlink>
    </w:p>
    <w:p w14:paraId="69F23D7B" w14:textId="316A5BE8" w:rsidR="003D0824" w:rsidRPr="00353391" w:rsidRDefault="00761746">
      <w:pPr>
        <w:pStyle w:val="TM1"/>
        <w:tabs>
          <w:tab w:val="left" w:pos="4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61492" w:history="1">
        <w:r w:rsidR="003D0824" w:rsidRPr="00353391">
          <w:rPr>
            <w:rStyle w:val="Lienhypertexte"/>
            <w:rFonts w:ascii="Century Gothic" w:hAnsi="Century Gothic"/>
            <w:noProof/>
            <w:lang w:eastAsia="fr-FR"/>
          </w:rPr>
          <w:t>5.</w:t>
        </w:r>
        <w:r w:rsidR="003D0824" w:rsidRPr="00353391">
          <w:rPr>
            <w:rFonts w:ascii="Century Gothic" w:eastAsiaTheme="minorEastAsia" w:hAnsi="Century Gothic" w:cstheme="minorBidi"/>
            <w:b w:val="0"/>
            <w:bCs w:val="0"/>
            <w:i w:val="0"/>
            <w:iCs w:val="0"/>
            <w:noProof/>
            <w:sz w:val="22"/>
            <w:szCs w:val="22"/>
            <w:lang w:eastAsia="fr-FR"/>
          </w:rPr>
          <w:tab/>
        </w:r>
        <w:r w:rsidR="003D0824" w:rsidRPr="00353391">
          <w:rPr>
            <w:rStyle w:val="Lienhypertexte"/>
            <w:rFonts w:ascii="Century Gothic" w:hAnsi="Century Gothic"/>
            <w:noProof/>
          </w:rPr>
          <w:t>FACTURATION</w:t>
        </w:r>
        <w:r w:rsidR="003D0824" w:rsidRPr="00353391">
          <w:rPr>
            <w:rFonts w:ascii="Century Gothic" w:hAnsi="Century Gothic"/>
            <w:noProof/>
            <w:webHidden/>
          </w:rPr>
          <w:tab/>
        </w:r>
        <w:r w:rsidR="003D0824" w:rsidRPr="00353391">
          <w:rPr>
            <w:rFonts w:ascii="Century Gothic" w:hAnsi="Century Gothic"/>
            <w:noProof/>
            <w:webHidden/>
          </w:rPr>
          <w:fldChar w:fldCharType="begin"/>
        </w:r>
        <w:r w:rsidR="003D0824" w:rsidRPr="00353391">
          <w:rPr>
            <w:rFonts w:ascii="Century Gothic" w:hAnsi="Century Gothic"/>
            <w:noProof/>
            <w:webHidden/>
          </w:rPr>
          <w:instrText xml:space="preserve"> PAGEREF _Toc91861492 \h </w:instrText>
        </w:r>
        <w:r w:rsidR="003D0824" w:rsidRPr="00353391">
          <w:rPr>
            <w:rFonts w:ascii="Century Gothic" w:hAnsi="Century Gothic"/>
            <w:noProof/>
            <w:webHidden/>
          </w:rPr>
        </w:r>
        <w:r w:rsidR="003D0824" w:rsidRPr="00353391">
          <w:rPr>
            <w:rFonts w:ascii="Century Gothic" w:hAnsi="Century Gothic"/>
            <w:noProof/>
            <w:webHidden/>
          </w:rPr>
          <w:fldChar w:fldCharType="separate"/>
        </w:r>
        <w:r w:rsidR="008E4B2D">
          <w:rPr>
            <w:rFonts w:ascii="Century Gothic" w:hAnsi="Century Gothic"/>
            <w:noProof/>
            <w:webHidden/>
          </w:rPr>
          <w:t>5</w:t>
        </w:r>
        <w:r w:rsidR="003D0824" w:rsidRPr="00353391">
          <w:rPr>
            <w:rFonts w:ascii="Century Gothic" w:hAnsi="Century Gothic"/>
            <w:noProof/>
            <w:webHidden/>
          </w:rPr>
          <w:fldChar w:fldCharType="end"/>
        </w:r>
      </w:hyperlink>
    </w:p>
    <w:p w14:paraId="0D2D86E1" w14:textId="3C1BB34F" w:rsidR="003D0824" w:rsidRPr="00353391" w:rsidRDefault="00761746">
      <w:pPr>
        <w:pStyle w:val="TM1"/>
        <w:tabs>
          <w:tab w:val="left" w:pos="4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61493" w:history="1">
        <w:r w:rsidR="003D0824" w:rsidRPr="00353391">
          <w:rPr>
            <w:rStyle w:val="Lienhypertexte"/>
            <w:rFonts w:ascii="Century Gothic" w:hAnsi="Century Gothic"/>
            <w:noProof/>
          </w:rPr>
          <w:t>6.</w:t>
        </w:r>
        <w:r w:rsidR="003D0824" w:rsidRPr="00353391">
          <w:rPr>
            <w:rFonts w:ascii="Century Gothic" w:eastAsiaTheme="minorEastAsia" w:hAnsi="Century Gothic" w:cstheme="minorBidi"/>
            <w:b w:val="0"/>
            <w:bCs w:val="0"/>
            <w:i w:val="0"/>
            <w:iCs w:val="0"/>
            <w:noProof/>
            <w:sz w:val="22"/>
            <w:szCs w:val="22"/>
            <w:lang w:eastAsia="fr-FR"/>
          </w:rPr>
          <w:tab/>
        </w:r>
        <w:r w:rsidR="003D0824" w:rsidRPr="00353391">
          <w:rPr>
            <w:rStyle w:val="Lienhypertexte"/>
            <w:rFonts w:ascii="Century Gothic" w:hAnsi="Century Gothic"/>
            <w:noProof/>
          </w:rPr>
          <w:t>RÉGLEMENT</w:t>
        </w:r>
        <w:r w:rsidR="003D0824" w:rsidRPr="00353391">
          <w:rPr>
            <w:rFonts w:ascii="Century Gothic" w:hAnsi="Century Gothic"/>
            <w:noProof/>
            <w:webHidden/>
          </w:rPr>
          <w:tab/>
        </w:r>
        <w:r w:rsidR="003D0824" w:rsidRPr="00353391">
          <w:rPr>
            <w:rFonts w:ascii="Century Gothic" w:hAnsi="Century Gothic"/>
            <w:noProof/>
            <w:webHidden/>
          </w:rPr>
          <w:fldChar w:fldCharType="begin"/>
        </w:r>
        <w:r w:rsidR="003D0824" w:rsidRPr="00353391">
          <w:rPr>
            <w:rFonts w:ascii="Century Gothic" w:hAnsi="Century Gothic"/>
            <w:noProof/>
            <w:webHidden/>
          </w:rPr>
          <w:instrText xml:space="preserve"> PAGEREF _Toc91861493 \h </w:instrText>
        </w:r>
        <w:r w:rsidR="003D0824" w:rsidRPr="00353391">
          <w:rPr>
            <w:rFonts w:ascii="Century Gothic" w:hAnsi="Century Gothic"/>
            <w:noProof/>
            <w:webHidden/>
          </w:rPr>
        </w:r>
        <w:r w:rsidR="003D0824" w:rsidRPr="00353391">
          <w:rPr>
            <w:rFonts w:ascii="Century Gothic" w:hAnsi="Century Gothic"/>
            <w:noProof/>
            <w:webHidden/>
          </w:rPr>
          <w:fldChar w:fldCharType="separate"/>
        </w:r>
        <w:r w:rsidR="008E4B2D">
          <w:rPr>
            <w:rFonts w:ascii="Century Gothic" w:hAnsi="Century Gothic"/>
            <w:noProof/>
            <w:webHidden/>
          </w:rPr>
          <w:t>5</w:t>
        </w:r>
        <w:r w:rsidR="003D0824" w:rsidRPr="00353391">
          <w:rPr>
            <w:rFonts w:ascii="Century Gothic" w:hAnsi="Century Gothic"/>
            <w:noProof/>
            <w:webHidden/>
          </w:rPr>
          <w:fldChar w:fldCharType="end"/>
        </w:r>
      </w:hyperlink>
    </w:p>
    <w:p w14:paraId="269C2E7F" w14:textId="22871BA7" w:rsidR="003D0824" w:rsidRPr="00353391" w:rsidRDefault="00761746">
      <w:pPr>
        <w:pStyle w:val="TM1"/>
        <w:tabs>
          <w:tab w:val="left" w:pos="4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61494" w:history="1">
        <w:r w:rsidR="003D0824" w:rsidRPr="00353391">
          <w:rPr>
            <w:rStyle w:val="Lienhypertexte"/>
            <w:rFonts w:ascii="Century Gothic" w:hAnsi="Century Gothic"/>
            <w:noProof/>
            <w:lang w:eastAsia="fr-FR"/>
          </w:rPr>
          <w:t>7.</w:t>
        </w:r>
        <w:r w:rsidR="003D0824" w:rsidRPr="00353391">
          <w:rPr>
            <w:rFonts w:ascii="Century Gothic" w:eastAsiaTheme="minorEastAsia" w:hAnsi="Century Gothic" w:cstheme="minorBidi"/>
            <w:b w:val="0"/>
            <w:bCs w:val="0"/>
            <w:i w:val="0"/>
            <w:iCs w:val="0"/>
            <w:noProof/>
            <w:sz w:val="22"/>
            <w:szCs w:val="22"/>
            <w:lang w:eastAsia="fr-FR"/>
          </w:rPr>
          <w:tab/>
        </w:r>
        <w:r w:rsidR="003D0824" w:rsidRPr="00353391">
          <w:rPr>
            <w:rStyle w:val="Lienhypertexte"/>
            <w:rFonts w:ascii="Century Gothic" w:hAnsi="Century Gothic"/>
            <w:noProof/>
          </w:rPr>
          <w:t>RÉVISION DES PRIX</w:t>
        </w:r>
        <w:r w:rsidR="003D0824" w:rsidRPr="00353391">
          <w:rPr>
            <w:rFonts w:ascii="Century Gothic" w:hAnsi="Century Gothic"/>
            <w:noProof/>
            <w:webHidden/>
          </w:rPr>
          <w:tab/>
        </w:r>
        <w:r w:rsidR="003D0824" w:rsidRPr="00353391">
          <w:rPr>
            <w:rFonts w:ascii="Century Gothic" w:hAnsi="Century Gothic"/>
            <w:noProof/>
            <w:webHidden/>
          </w:rPr>
          <w:fldChar w:fldCharType="begin"/>
        </w:r>
        <w:r w:rsidR="003D0824" w:rsidRPr="00353391">
          <w:rPr>
            <w:rFonts w:ascii="Century Gothic" w:hAnsi="Century Gothic"/>
            <w:noProof/>
            <w:webHidden/>
          </w:rPr>
          <w:instrText xml:space="preserve"> PAGEREF _Toc91861494 \h </w:instrText>
        </w:r>
        <w:r w:rsidR="003D0824" w:rsidRPr="00353391">
          <w:rPr>
            <w:rFonts w:ascii="Century Gothic" w:hAnsi="Century Gothic"/>
            <w:noProof/>
            <w:webHidden/>
          </w:rPr>
        </w:r>
        <w:r w:rsidR="003D0824" w:rsidRPr="00353391">
          <w:rPr>
            <w:rFonts w:ascii="Century Gothic" w:hAnsi="Century Gothic"/>
            <w:noProof/>
            <w:webHidden/>
          </w:rPr>
          <w:fldChar w:fldCharType="separate"/>
        </w:r>
        <w:r w:rsidR="008E4B2D">
          <w:rPr>
            <w:rFonts w:ascii="Century Gothic" w:hAnsi="Century Gothic"/>
            <w:noProof/>
            <w:webHidden/>
          </w:rPr>
          <w:t>5</w:t>
        </w:r>
        <w:r w:rsidR="003D0824" w:rsidRPr="00353391">
          <w:rPr>
            <w:rFonts w:ascii="Century Gothic" w:hAnsi="Century Gothic"/>
            <w:noProof/>
            <w:webHidden/>
          </w:rPr>
          <w:fldChar w:fldCharType="end"/>
        </w:r>
      </w:hyperlink>
    </w:p>
    <w:p w14:paraId="50B07FEC" w14:textId="01BD4602" w:rsidR="003D0824" w:rsidRPr="00353391" w:rsidRDefault="00761746">
      <w:pPr>
        <w:pStyle w:val="TM1"/>
        <w:tabs>
          <w:tab w:val="left" w:pos="4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61495" w:history="1">
        <w:r w:rsidR="003D0824" w:rsidRPr="00353391">
          <w:rPr>
            <w:rStyle w:val="Lienhypertexte"/>
            <w:rFonts w:ascii="Century Gothic" w:hAnsi="Century Gothic"/>
            <w:noProof/>
          </w:rPr>
          <w:t>8.</w:t>
        </w:r>
        <w:r w:rsidR="003D0824" w:rsidRPr="00353391">
          <w:rPr>
            <w:rFonts w:ascii="Century Gothic" w:eastAsiaTheme="minorEastAsia" w:hAnsi="Century Gothic" w:cstheme="minorBidi"/>
            <w:b w:val="0"/>
            <w:bCs w:val="0"/>
            <w:i w:val="0"/>
            <w:iCs w:val="0"/>
            <w:noProof/>
            <w:sz w:val="22"/>
            <w:szCs w:val="22"/>
            <w:lang w:eastAsia="fr-FR"/>
          </w:rPr>
          <w:tab/>
        </w:r>
        <w:r w:rsidR="003D0824" w:rsidRPr="00353391">
          <w:rPr>
            <w:rStyle w:val="Lienhypertexte"/>
            <w:rFonts w:ascii="Century Gothic" w:hAnsi="Century Gothic"/>
            <w:noProof/>
          </w:rPr>
          <w:t>RETENUE DE GARANTIE</w:t>
        </w:r>
        <w:r w:rsidR="003D0824" w:rsidRPr="00353391">
          <w:rPr>
            <w:rFonts w:ascii="Century Gothic" w:hAnsi="Century Gothic"/>
            <w:noProof/>
            <w:webHidden/>
          </w:rPr>
          <w:tab/>
        </w:r>
        <w:r w:rsidR="003D0824" w:rsidRPr="00353391">
          <w:rPr>
            <w:rFonts w:ascii="Century Gothic" w:hAnsi="Century Gothic"/>
            <w:noProof/>
            <w:webHidden/>
          </w:rPr>
          <w:fldChar w:fldCharType="begin"/>
        </w:r>
        <w:r w:rsidR="003D0824" w:rsidRPr="00353391">
          <w:rPr>
            <w:rFonts w:ascii="Century Gothic" w:hAnsi="Century Gothic"/>
            <w:noProof/>
            <w:webHidden/>
          </w:rPr>
          <w:instrText xml:space="preserve"> PAGEREF _Toc91861495 \h </w:instrText>
        </w:r>
        <w:r w:rsidR="003D0824" w:rsidRPr="00353391">
          <w:rPr>
            <w:rFonts w:ascii="Century Gothic" w:hAnsi="Century Gothic"/>
            <w:noProof/>
            <w:webHidden/>
          </w:rPr>
        </w:r>
        <w:r w:rsidR="003D0824" w:rsidRPr="00353391">
          <w:rPr>
            <w:rFonts w:ascii="Century Gothic" w:hAnsi="Century Gothic"/>
            <w:noProof/>
            <w:webHidden/>
          </w:rPr>
          <w:fldChar w:fldCharType="separate"/>
        </w:r>
        <w:r w:rsidR="008E4B2D">
          <w:rPr>
            <w:rFonts w:ascii="Century Gothic" w:hAnsi="Century Gothic"/>
            <w:noProof/>
            <w:webHidden/>
          </w:rPr>
          <w:t>5</w:t>
        </w:r>
        <w:r w:rsidR="003D0824" w:rsidRPr="00353391">
          <w:rPr>
            <w:rFonts w:ascii="Century Gothic" w:hAnsi="Century Gothic"/>
            <w:noProof/>
            <w:webHidden/>
          </w:rPr>
          <w:fldChar w:fldCharType="end"/>
        </w:r>
      </w:hyperlink>
    </w:p>
    <w:p w14:paraId="1E286D02" w14:textId="1209F3F8" w:rsidR="003D0824" w:rsidRPr="00353391" w:rsidRDefault="00761746">
      <w:pPr>
        <w:pStyle w:val="TM1"/>
        <w:tabs>
          <w:tab w:val="left" w:pos="4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61496" w:history="1">
        <w:r w:rsidR="003D0824" w:rsidRPr="00353391">
          <w:rPr>
            <w:rStyle w:val="Lienhypertexte"/>
            <w:rFonts w:ascii="Century Gothic" w:hAnsi="Century Gothic"/>
            <w:noProof/>
          </w:rPr>
          <w:t>9.</w:t>
        </w:r>
        <w:r w:rsidR="003D0824" w:rsidRPr="00353391">
          <w:rPr>
            <w:rFonts w:ascii="Century Gothic" w:eastAsiaTheme="minorEastAsia" w:hAnsi="Century Gothic" w:cstheme="minorBidi"/>
            <w:b w:val="0"/>
            <w:bCs w:val="0"/>
            <w:i w:val="0"/>
            <w:iCs w:val="0"/>
            <w:noProof/>
            <w:sz w:val="22"/>
            <w:szCs w:val="22"/>
            <w:lang w:eastAsia="fr-FR"/>
          </w:rPr>
          <w:tab/>
        </w:r>
        <w:r w:rsidR="003D0824" w:rsidRPr="00353391">
          <w:rPr>
            <w:rStyle w:val="Lienhypertexte"/>
            <w:rFonts w:ascii="Century Gothic" w:hAnsi="Century Gothic"/>
            <w:noProof/>
          </w:rPr>
          <w:t>NANTISSEMENT</w:t>
        </w:r>
        <w:r w:rsidR="003D0824" w:rsidRPr="00353391">
          <w:rPr>
            <w:rFonts w:ascii="Century Gothic" w:hAnsi="Century Gothic"/>
            <w:noProof/>
            <w:webHidden/>
          </w:rPr>
          <w:tab/>
        </w:r>
        <w:r w:rsidR="003D0824" w:rsidRPr="00353391">
          <w:rPr>
            <w:rFonts w:ascii="Century Gothic" w:hAnsi="Century Gothic"/>
            <w:noProof/>
            <w:webHidden/>
          </w:rPr>
          <w:fldChar w:fldCharType="begin"/>
        </w:r>
        <w:r w:rsidR="003D0824" w:rsidRPr="00353391">
          <w:rPr>
            <w:rFonts w:ascii="Century Gothic" w:hAnsi="Century Gothic"/>
            <w:noProof/>
            <w:webHidden/>
          </w:rPr>
          <w:instrText xml:space="preserve"> PAGEREF _Toc91861496 \h </w:instrText>
        </w:r>
        <w:r w:rsidR="003D0824" w:rsidRPr="00353391">
          <w:rPr>
            <w:rFonts w:ascii="Century Gothic" w:hAnsi="Century Gothic"/>
            <w:noProof/>
            <w:webHidden/>
          </w:rPr>
        </w:r>
        <w:r w:rsidR="003D0824" w:rsidRPr="00353391">
          <w:rPr>
            <w:rFonts w:ascii="Century Gothic" w:hAnsi="Century Gothic"/>
            <w:noProof/>
            <w:webHidden/>
          </w:rPr>
          <w:fldChar w:fldCharType="separate"/>
        </w:r>
        <w:r w:rsidR="008E4B2D">
          <w:rPr>
            <w:rFonts w:ascii="Century Gothic" w:hAnsi="Century Gothic"/>
            <w:noProof/>
            <w:webHidden/>
          </w:rPr>
          <w:t>5</w:t>
        </w:r>
        <w:r w:rsidR="003D0824" w:rsidRPr="00353391">
          <w:rPr>
            <w:rFonts w:ascii="Century Gothic" w:hAnsi="Century Gothic"/>
            <w:noProof/>
            <w:webHidden/>
          </w:rPr>
          <w:fldChar w:fldCharType="end"/>
        </w:r>
      </w:hyperlink>
    </w:p>
    <w:p w14:paraId="0FEAAB43" w14:textId="719E6E07" w:rsidR="003D0824" w:rsidRPr="00353391" w:rsidRDefault="00761746">
      <w:pPr>
        <w:pStyle w:val="TM1"/>
        <w:tabs>
          <w:tab w:val="left" w:pos="6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61497" w:history="1">
        <w:r w:rsidR="003D0824" w:rsidRPr="00353391">
          <w:rPr>
            <w:rStyle w:val="Lienhypertexte"/>
            <w:rFonts w:ascii="Century Gothic" w:hAnsi="Century Gothic"/>
            <w:noProof/>
          </w:rPr>
          <w:t>10.</w:t>
        </w:r>
        <w:r w:rsidR="003D0824" w:rsidRPr="00353391">
          <w:rPr>
            <w:rFonts w:ascii="Century Gothic" w:eastAsiaTheme="minorEastAsia" w:hAnsi="Century Gothic" w:cstheme="minorBidi"/>
            <w:b w:val="0"/>
            <w:bCs w:val="0"/>
            <w:i w:val="0"/>
            <w:iCs w:val="0"/>
            <w:noProof/>
            <w:sz w:val="22"/>
            <w:szCs w:val="22"/>
            <w:lang w:eastAsia="fr-FR"/>
          </w:rPr>
          <w:tab/>
        </w:r>
        <w:r w:rsidR="003D0824" w:rsidRPr="00353391">
          <w:rPr>
            <w:rStyle w:val="Lienhypertexte"/>
            <w:rFonts w:ascii="Century Gothic" w:hAnsi="Century Gothic"/>
            <w:noProof/>
          </w:rPr>
          <w:t>DÉROGATION AU CCAG - FCS</w:t>
        </w:r>
        <w:r w:rsidR="003D0824" w:rsidRPr="00353391">
          <w:rPr>
            <w:rFonts w:ascii="Century Gothic" w:hAnsi="Century Gothic"/>
            <w:noProof/>
            <w:webHidden/>
          </w:rPr>
          <w:tab/>
        </w:r>
        <w:r w:rsidR="003D0824" w:rsidRPr="00353391">
          <w:rPr>
            <w:rFonts w:ascii="Century Gothic" w:hAnsi="Century Gothic"/>
            <w:noProof/>
            <w:webHidden/>
          </w:rPr>
          <w:fldChar w:fldCharType="begin"/>
        </w:r>
        <w:r w:rsidR="003D0824" w:rsidRPr="00353391">
          <w:rPr>
            <w:rFonts w:ascii="Century Gothic" w:hAnsi="Century Gothic"/>
            <w:noProof/>
            <w:webHidden/>
          </w:rPr>
          <w:instrText xml:space="preserve"> PAGEREF _Toc91861497 \h </w:instrText>
        </w:r>
        <w:r w:rsidR="003D0824" w:rsidRPr="00353391">
          <w:rPr>
            <w:rFonts w:ascii="Century Gothic" w:hAnsi="Century Gothic"/>
            <w:noProof/>
            <w:webHidden/>
          </w:rPr>
        </w:r>
        <w:r w:rsidR="003D0824" w:rsidRPr="00353391">
          <w:rPr>
            <w:rFonts w:ascii="Century Gothic" w:hAnsi="Century Gothic"/>
            <w:noProof/>
            <w:webHidden/>
          </w:rPr>
          <w:fldChar w:fldCharType="separate"/>
        </w:r>
        <w:r w:rsidR="008E4B2D">
          <w:rPr>
            <w:rFonts w:ascii="Century Gothic" w:hAnsi="Century Gothic"/>
            <w:noProof/>
            <w:webHidden/>
          </w:rPr>
          <w:t>5</w:t>
        </w:r>
        <w:r w:rsidR="003D0824" w:rsidRPr="00353391">
          <w:rPr>
            <w:rFonts w:ascii="Century Gothic" w:hAnsi="Century Gothic"/>
            <w:noProof/>
            <w:webHidden/>
          </w:rPr>
          <w:fldChar w:fldCharType="end"/>
        </w:r>
      </w:hyperlink>
    </w:p>
    <w:p w14:paraId="38B8F265" w14:textId="50F7CD3D" w:rsidR="003D0824" w:rsidRPr="00353391" w:rsidRDefault="00761746">
      <w:pPr>
        <w:pStyle w:val="TM1"/>
        <w:tabs>
          <w:tab w:val="left" w:pos="6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61498" w:history="1">
        <w:r w:rsidR="003D0824" w:rsidRPr="00353391">
          <w:rPr>
            <w:rStyle w:val="Lienhypertexte"/>
            <w:rFonts w:ascii="Century Gothic" w:hAnsi="Century Gothic"/>
            <w:noProof/>
          </w:rPr>
          <w:t>11.</w:t>
        </w:r>
        <w:r w:rsidR="003D0824" w:rsidRPr="00353391">
          <w:rPr>
            <w:rFonts w:ascii="Century Gothic" w:eastAsiaTheme="minorEastAsia" w:hAnsi="Century Gothic" w:cstheme="minorBidi"/>
            <w:b w:val="0"/>
            <w:bCs w:val="0"/>
            <w:i w:val="0"/>
            <w:iCs w:val="0"/>
            <w:noProof/>
            <w:sz w:val="22"/>
            <w:szCs w:val="22"/>
            <w:lang w:eastAsia="fr-FR"/>
          </w:rPr>
          <w:tab/>
        </w:r>
        <w:r w:rsidR="003D0824" w:rsidRPr="00353391">
          <w:rPr>
            <w:rStyle w:val="Lienhypertexte"/>
            <w:rFonts w:ascii="Century Gothic" w:hAnsi="Century Gothic"/>
            <w:noProof/>
          </w:rPr>
          <w:t>SANCTION</w:t>
        </w:r>
        <w:r w:rsidR="003D0824" w:rsidRPr="00353391">
          <w:rPr>
            <w:rFonts w:ascii="Century Gothic" w:hAnsi="Century Gothic"/>
            <w:noProof/>
            <w:webHidden/>
          </w:rPr>
          <w:tab/>
        </w:r>
        <w:r w:rsidR="003D0824" w:rsidRPr="00353391">
          <w:rPr>
            <w:rFonts w:ascii="Century Gothic" w:hAnsi="Century Gothic"/>
            <w:noProof/>
            <w:webHidden/>
          </w:rPr>
          <w:fldChar w:fldCharType="begin"/>
        </w:r>
        <w:r w:rsidR="003D0824" w:rsidRPr="00353391">
          <w:rPr>
            <w:rFonts w:ascii="Century Gothic" w:hAnsi="Century Gothic"/>
            <w:noProof/>
            <w:webHidden/>
          </w:rPr>
          <w:instrText xml:space="preserve"> PAGEREF _Toc91861498 \h </w:instrText>
        </w:r>
        <w:r w:rsidR="003D0824" w:rsidRPr="00353391">
          <w:rPr>
            <w:rFonts w:ascii="Century Gothic" w:hAnsi="Century Gothic"/>
            <w:noProof/>
            <w:webHidden/>
          </w:rPr>
        </w:r>
        <w:r w:rsidR="003D0824" w:rsidRPr="00353391">
          <w:rPr>
            <w:rFonts w:ascii="Century Gothic" w:hAnsi="Century Gothic"/>
            <w:noProof/>
            <w:webHidden/>
          </w:rPr>
          <w:fldChar w:fldCharType="separate"/>
        </w:r>
        <w:r w:rsidR="008E4B2D">
          <w:rPr>
            <w:rFonts w:ascii="Century Gothic" w:hAnsi="Century Gothic"/>
            <w:noProof/>
            <w:webHidden/>
          </w:rPr>
          <w:t>6</w:t>
        </w:r>
        <w:r w:rsidR="003D0824" w:rsidRPr="00353391">
          <w:rPr>
            <w:rFonts w:ascii="Century Gothic" w:hAnsi="Century Gothic"/>
            <w:noProof/>
            <w:webHidden/>
          </w:rPr>
          <w:fldChar w:fldCharType="end"/>
        </w:r>
      </w:hyperlink>
    </w:p>
    <w:p w14:paraId="2A37EA5A" w14:textId="6C6DF281" w:rsidR="003D0824" w:rsidRPr="00353391" w:rsidRDefault="00761746">
      <w:pPr>
        <w:pStyle w:val="TM1"/>
        <w:tabs>
          <w:tab w:val="left" w:pos="6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61499" w:history="1">
        <w:r w:rsidR="003D0824" w:rsidRPr="00353391">
          <w:rPr>
            <w:rStyle w:val="Lienhypertexte"/>
            <w:rFonts w:ascii="Century Gothic" w:hAnsi="Century Gothic"/>
            <w:noProof/>
          </w:rPr>
          <w:t>12.</w:t>
        </w:r>
        <w:r w:rsidR="003D0824" w:rsidRPr="00353391">
          <w:rPr>
            <w:rFonts w:ascii="Century Gothic" w:eastAsiaTheme="minorEastAsia" w:hAnsi="Century Gothic" w:cstheme="minorBidi"/>
            <w:b w:val="0"/>
            <w:bCs w:val="0"/>
            <w:i w:val="0"/>
            <w:iCs w:val="0"/>
            <w:noProof/>
            <w:sz w:val="22"/>
            <w:szCs w:val="22"/>
            <w:lang w:eastAsia="fr-FR"/>
          </w:rPr>
          <w:tab/>
        </w:r>
        <w:r w:rsidR="003D0824" w:rsidRPr="00353391">
          <w:rPr>
            <w:rStyle w:val="Lienhypertexte"/>
            <w:rFonts w:ascii="Century Gothic" w:hAnsi="Century Gothic"/>
            <w:noProof/>
          </w:rPr>
          <w:t>RÉCLAMATION ET LITIGE</w:t>
        </w:r>
        <w:r w:rsidR="003D0824" w:rsidRPr="00353391">
          <w:rPr>
            <w:rFonts w:ascii="Century Gothic" w:hAnsi="Century Gothic"/>
            <w:noProof/>
            <w:webHidden/>
          </w:rPr>
          <w:tab/>
        </w:r>
        <w:r w:rsidR="003D0824" w:rsidRPr="00353391">
          <w:rPr>
            <w:rFonts w:ascii="Century Gothic" w:hAnsi="Century Gothic"/>
            <w:noProof/>
            <w:webHidden/>
          </w:rPr>
          <w:fldChar w:fldCharType="begin"/>
        </w:r>
        <w:r w:rsidR="003D0824" w:rsidRPr="00353391">
          <w:rPr>
            <w:rFonts w:ascii="Century Gothic" w:hAnsi="Century Gothic"/>
            <w:noProof/>
            <w:webHidden/>
          </w:rPr>
          <w:instrText xml:space="preserve"> PAGEREF _Toc91861499 \h </w:instrText>
        </w:r>
        <w:r w:rsidR="003D0824" w:rsidRPr="00353391">
          <w:rPr>
            <w:rFonts w:ascii="Century Gothic" w:hAnsi="Century Gothic"/>
            <w:noProof/>
            <w:webHidden/>
          </w:rPr>
        </w:r>
        <w:r w:rsidR="003D0824" w:rsidRPr="00353391">
          <w:rPr>
            <w:rFonts w:ascii="Century Gothic" w:hAnsi="Century Gothic"/>
            <w:noProof/>
            <w:webHidden/>
          </w:rPr>
          <w:fldChar w:fldCharType="separate"/>
        </w:r>
        <w:r w:rsidR="008E4B2D">
          <w:rPr>
            <w:rFonts w:ascii="Century Gothic" w:hAnsi="Century Gothic"/>
            <w:noProof/>
            <w:webHidden/>
          </w:rPr>
          <w:t>6</w:t>
        </w:r>
        <w:r w:rsidR="003D0824" w:rsidRPr="00353391">
          <w:rPr>
            <w:rFonts w:ascii="Century Gothic" w:hAnsi="Century Gothic"/>
            <w:noProof/>
            <w:webHidden/>
          </w:rPr>
          <w:fldChar w:fldCharType="end"/>
        </w:r>
      </w:hyperlink>
    </w:p>
    <w:p w14:paraId="3E265A7C" w14:textId="17AFC24D" w:rsidR="003D0824" w:rsidRPr="00353391" w:rsidRDefault="00761746">
      <w:pPr>
        <w:pStyle w:val="TM1"/>
        <w:tabs>
          <w:tab w:val="left" w:pos="600"/>
          <w:tab w:val="right" w:leader="underscore" w:pos="9060"/>
        </w:tabs>
        <w:rPr>
          <w:rFonts w:ascii="Century Gothic" w:eastAsiaTheme="minorEastAsia" w:hAnsi="Century Gothic" w:cstheme="minorBidi"/>
          <w:b w:val="0"/>
          <w:bCs w:val="0"/>
          <w:i w:val="0"/>
          <w:iCs w:val="0"/>
          <w:noProof/>
          <w:sz w:val="22"/>
          <w:szCs w:val="22"/>
          <w:lang w:eastAsia="fr-FR"/>
        </w:rPr>
      </w:pPr>
      <w:hyperlink w:anchor="_Toc91861500" w:history="1">
        <w:r w:rsidR="003D0824" w:rsidRPr="00353391">
          <w:rPr>
            <w:rStyle w:val="Lienhypertexte"/>
            <w:rFonts w:ascii="Century Gothic" w:hAnsi="Century Gothic"/>
            <w:noProof/>
            <w:lang w:eastAsia="fr-FR"/>
          </w:rPr>
          <w:t>13.</w:t>
        </w:r>
        <w:r w:rsidR="003D0824" w:rsidRPr="00353391">
          <w:rPr>
            <w:rFonts w:ascii="Century Gothic" w:eastAsiaTheme="minorEastAsia" w:hAnsi="Century Gothic" w:cstheme="minorBidi"/>
            <w:b w:val="0"/>
            <w:bCs w:val="0"/>
            <w:i w:val="0"/>
            <w:iCs w:val="0"/>
            <w:noProof/>
            <w:sz w:val="22"/>
            <w:szCs w:val="22"/>
            <w:lang w:eastAsia="fr-FR"/>
          </w:rPr>
          <w:tab/>
        </w:r>
        <w:r w:rsidR="003D0824" w:rsidRPr="00353391">
          <w:rPr>
            <w:rStyle w:val="Lienhypertexte"/>
            <w:rFonts w:ascii="Century Gothic" w:hAnsi="Century Gothic"/>
            <w:noProof/>
          </w:rPr>
          <w:t>RÉSILIATION</w:t>
        </w:r>
        <w:r w:rsidR="003D0824" w:rsidRPr="00353391">
          <w:rPr>
            <w:rFonts w:ascii="Century Gothic" w:hAnsi="Century Gothic"/>
            <w:noProof/>
            <w:webHidden/>
          </w:rPr>
          <w:tab/>
        </w:r>
        <w:r w:rsidR="003D0824" w:rsidRPr="00353391">
          <w:rPr>
            <w:rFonts w:ascii="Century Gothic" w:hAnsi="Century Gothic"/>
            <w:noProof/>
            <w:webHidden/>
          </w:rPr>
          <w:fldChar w:fldCharType="begin"/>
        </w:r>
        <w:r w:rsidR="003D0824" w:rsidRPr="00353391">
          <w:rPr>
            <w:rFonts w:ascii="Century Gothic" w:hAnsi="Century Gothic"/>
            <w:noProof/>
            <w:webHidden/>
          </w:rPr>
          <w:instrText xml:space="preserve"> PAGEREF _Toc91861500 \h </w:instrText>
        </w:r>
        <w:r w:rsidR="003D0824" w:rsidRPr="00353391">
          <w:rPr>
            <w:rFonts w:ascii="Century Gothic" w:hAnsi="Century Gothic"/>
            <w:noProof/>
            <w:webHidden/>
          </w:rPr>
        </w:r>
        <w:r w:rsidR="003D0824" w:rsidRPr="00353391">
          <w:rPr>
            <w:rFonts w:ascii="Century Gothic" w:hAnsi="Century Gothic"/>
            <w:noProof/>
            <w:webHidden/>
          </w:rPr>
          <w:fldChar w:fldCharType="separate"/>
        </w:r>
        <w:r w:rsidR="008E4B2D">
          <w:rPr>
            <w:rFonts w:ascii="Century Gothic" w:hAnsi="Century Gothic"/>
            <w:noProof/>
            <w:webHidden/>
          </w:rPr>
          <w:t>7</w:t>
        </w:r>
        <w:r w:rsidR="003D0824" w:rsidRPr="00353391">
          <w:rPr>
            <w:rFonts w:ascii="Century Gothic" w:hAnsi="Century Gothic"/>
            <w:noProof/>
            <w:webHidden/>
          </w:rPr>
          <w:fldChar w:fldCharType="end"/>
        </w:r>
      </w:hyperlink>
    </w:p>
    <w:p w14:paraId="66B32D78" w14:textId="606A0E14" w:rsidR="00F02735" w:rsidRPr="00353391" w:rsidRDefault="00F02735" w:rsidP="00F02735">
      <w:pPr>
        <w:pStyle w:val="TM1"/>
        <w:tabs>
          <w:tab w:val="left" w:pos="400"/>
          <w:tab w:val="right" w:leader="underscore" w:pos="9060"/>
        </w:tabs>
        <w:rPr>
          <w:rFonts w:ascii="Century Gothic" w:hAnsi="Century Gothic"/>
          <w:b w:val="0"/>
          <w:bCs w:val="0"/>
          <w:sz w:val="28"/>
          <w:szCs w:val="28"/>
        </w:rPr>
      </w:pPr>
      <w:r w:rsidRPr="00353391">
        <w:rPr>
          <w:rFonts w:ascii="Century Gothic" w:hAnsi="Century Gothic"/>
          <w:b w:val="0"/>
          <w:bCs w:val="0"/>
          <w:sz w:val="28"/>
          <w:szCs w:val="28"/>
        </w:rPr>
        <w:fldChar w:fldCharType="end"/>
      </w:r>
    </w:p>
    <w:p w14:paraId="02E44883" w14:textId="77777777" w:rsidR="00F02735" w:rsidRPr="00353391" w:rsidRDefault="00F02735" w:rsidP="00F02735">
      <w:pPr>
        <w:spacing w:after="0" w:line="240" w:lineRule="auto"/>
        <w:rPr>
          <w:rFonts w:ascii="Century Gothic" w:hAnsi="Century Gothic"/>
          <w:b/>
          <w:bCs/>
          <w:sz w:val="36"/>
          <w:szCs w:val="36"/>
        </w:rPr>
      </w:pPr>
      <w:r w:rsidRPr="00353391">
        <w:rPr>
          <w:rFonts w:ascii="Century Gothic" w:hAnsi="Century Gothic"/>
          <w:b/>
          <w:bCs/>
          <w:sz w:val="36"/>
          <w:szCs w:val="36"/>
        </w:rPr>
        <w:br w:type="page"/>
      </w:r>
    </w:p>
    <w:p w14:paraId="48CDE6FB" w14:textId="77777777" w:rsidR="00F02735" w:rsidRPr="00353391" w:rsidRDefault="00F02735" w:rsidP="00F02735">
      <w:pPr>
        <w:pStyle w:val="Titre1"/>
        <w:numPr>
          <w:ilvl w:val="0"/>
          <w:numId w:val="42"/>
        </w:numPr>
        <w:rPr>
          <w:rFonts w:ascii="Century Gothic" w:hAnsi="Century Gothic"/>
          <w:b/>
          <w:bCs/>
          <w:color w:val="auto"/>
          <w:sz w:val="28"/>
          <w:szCs w:val="28"/>
        </w:rPr>
      </w:pPr>
      <w:bookmarkStart w:id="1" w:name="_Toc91861484"/>
      <w:bookmarkStart w:id="2" w:name="_Toc87011594"/>
      <w:bookmarkEnd w:id="0"/>
      <w:r w:rsidRPr="00353391">
        <w:rPr>
          <w:rFonts w:ascii="Century Gothic" w:hAnsi="Century Gothic"/>
          <w:b/>
          <w:bCs/>
          <w:color w:val="auto"/>
          <w:sz w:val="28"/>
          <w:szCs w:val="28"/>
        </w:rPr>
        <w:lastRenderedPageBreak/>
        <w:t>Caractéristiques générales</w:t>
      </w:r>
      <w:bookmarkEnd w:id="1"/>
      <w:r w:rsidRPr="00353391">
        <w:rPr>
          <w:rFonts w:ascii="Century Gothic" w:hAnsi="Century Gothic"/>
          <w:b/>
          <w:bCs/>
          <w:color w:val="auto"/>
          <w:sz w:val="28"/>
          <w:szCs w:val="28"/>
        </w:rPr>
        <w:t xml:space="preserve"> </w:t>
      </w:r>
      <w:bookmarkEnd w:id="2"/>
    </w:p>
    <w:p w14:paraId="1E22F954" w14:textId="77777777" w:rsidR="00F02735" w:rsidRPr="00353391" w:rsidRDefault="00F02735" w:rsidP="00F02735">
      <w:pPr>
        <w:pStyle w:val="Titre1"/>
        <w:numPr>
          <w:ilvl w:val="1"/>
          <w:numId w:val="42"/>
        </w:numPr>
        <w:tabs>
          <w:tab w:val="left" w:pos="567"/>
        </w:tabs>
        <w:ind w:left="567" w:hanging="573"/>
        <w:rPr>
          <w:rFonts w:ascii="Century Gothic" w:hAnsi="Century Gothic"/>
          <w:b/>
          <w:bCs/>
          <w:color w:val="auto"/>
          <w:sz w:val="24"/>
          <w:szCs w:val="24"/>
        </w:rPr>
      </w:pPr>
      <w:bookmarkStart w:id="3" w:name="_Toc91861485"/>
      <w:bookmarkStart w:id="4" w:name="_Toc87011595"/>
      <w:r w:rsidRPr="00353391">
        <w:rPr>
          <w:rFonts w:ascii="Century Gothic" w:hAnsi="Century Gothic"/>
          <w:b/>
          <w:bCs/>
          <w:color w:val="auto"/>
          <w:sz w:val="24"/>
          <w:szCs w:val="24"/>
        </w:rPr>
        <w:t>Objet</w:t>
      </w:r>
      <w:bookmarkEnd w:id="3"/>
      <w:r w:rsidRPr="00353391">
        <w:rPr>
          <w:rFonts w:ascii="Century Gothic" w:hAnsi="Century Gothic"/>
          <w:b/>
          <w:bCs/>
          <w:color w:val="auto"/>
          <w:sz w:val="24"/>
          <w:szCs w:val="24"/>
        </w:rPr>
        <w:t xml:space="preserve"> </w:t>
      </w:r>
      <w:bookmarkEnd w:id="4"/>
    </w:p>
    <w:p w14:paraId="3EC3C104" w14:textId="0B82EB4D" w:rsidR="00F02735" w:rsidRPr="00353391" w:rsidRDefault="00F02735" w:rsidP="00F02735">
      <w:pPr>
        <w:shd w:val="clear" w:color="auto" w:fill="FFFFFF"/>
        <w:ind w:left="7"/>
        <w:jc w:val="both"/>
        <w:rPr>
          <w:rFonts w:ascii="Century Gothic" w:hAnsi="Century Gothic"/>
          <w:color w:val="000000"/>
          <w:spacing w:val="-11"/>
          <w:sz w:val="22"/>
          <w:szCs w:val="22"/>
        </w:rPr>
      </w:pPr>
      <w:r w:rsidRPr="00353391">
        <w:rPr>
          <w:rFonts w:ascii="Century Gothic" w:hAnsi="Century Gothic"/>
          <w:color w:val="000000"/>
          <w:spacing w:val="-9"/>
          <w:sz w:val="22"/>
          <w:szCs w:val="22"/>
        </w:rPr>
        <w:t>Le présent marchés a pour objet : la prestation de services de f</w:t>
      </w:r>
      <w:r w:rsidRPr="00353391">
        <w:rPr>
          <w:rFonts w:ascii="Century Gothic" w:hAnsi="Century Gothic"/>
          <w:sz w:val="22"/>
          <w:szCs w:val="22"/>
        </w:rPr>
        <w:t xml:space="preserve">ourniture et de distribution de repas en liaison chaude (élaboration, la fabrication, la livraison de repas) destinés au Restaurant Scolaire et </w:t>
      </w:r>
      <w:r w:rsidR="005F1051" w:rsidRPr="00353391">
        <w:rPr>
          <w:rFonts w:ascii="Century Gothic" w:hAnsi="Century Gothic"/>
          <w:sz w:val="22"/>
          <w:szCs w:val="22"/>
        </w:rPr>
        <w:t>à l’Accueil Collectif de Mineurs (ACM) avec mise à disposition</w:t>
      </w:r>
      <w:r w:rsidRPr="00353391">
        <w:rPr>
          <w:rFonts w:ascii="Century Gothic" w:hAnsi="Century Gothic"/>
          <w:bCs/>
          <w:sz w:val="22"/>
          <w:szCs w:val="22"/>
        </w:rPr>
        <w:t xml:space="preserve"> de personnel pour le restaurant scolaire. Le lieu de livraison de la prestation es</w:t>
      </w:r>
      <w:r w:rsidRPr="00353391">
        <w:rPr>
          <w:rFonts w:ascii="Century Gothic" w:hAnsi="Century Gothic"/>
          <w:sz w:val="22"/>
          <w:szCs w:val="22"/>
        </w:rPr>
        <w:t xml:space="preserve">t : </w:t>
      </w:r>
      <w:r w:rsidRPr="00353391">
        <w:rPr>
          <w:rFonts w:ascii="Century Gothic" w:hAnsi="Century Gothic"/>
          <w:color w:val="000000"/>
          <w:spacing w:val="-11"/>
          <w:sz w:val="22"/>
          <w:szCs w:val="22"/>
        </w:rPr>
        <w:t>Restaurant scolaire – Groupe scolaire F Dolto – 251, rue des Huguets – 01140 Saint Didier sur Chalaronne</w:t>
      </w:r>
    </w:p>
    <w:p w14:paraId="76D08473" w14:textId="77777777" w:rsidR="00F02735" w:rsidRPr="00353391" w:rsidRDefault="00F02735" w:rsidP="00F02735">
      <w:pPr>
        <w:ind w:left="426"/>
        <w:jc w:val="both"/>
        <w:rPr>
          <w:rFonts w:ascii="Century Gothic" w:hAnsi="Century Gothic"/>
          <w:sz w:val="10"/>
          <w:szCs w:val="10"/>
        </w:rPr>
      </w:pPr>
    </w:p>
    <w:p w14:paraId="3876335A" w14:textId="77777777" w:rsidR="00F02735" w:rsidRPr="00353391" w:rsidRDefault="00F02735" w:rsidP="00F02735">
      <w:pPr>
        <w:jc w:val="both"/>
        <w:rPr>
          <w:rFonts w:ascii="Century Gothic" w:hAnsi="Century Gothic"/>
          <w:sz w:val="22"/>
          <w:szCs w:val="22"/>
        </w:rPr>
      </w:pPr>
      <w:r w:rsidRPr="00353391">
        <w:rPr>
          <w:rFonts w:ascii="Century Gothic" w:hAnsi="Century Gothic"/>
          <w:sz w:val="22"/>
          <w:szCs w:val="22"/>
        </w:rPr>
        <w:t>Le personnel du titulaire assure dans tous les cas la distribution des repas pour toutes les clientèles concernées ainsi que le lavage de la vaisselle et l’entretien des locaux et matériels de restauration.</w:t>
      </w:r>
    </w:p>
    <w:p w14:paraId="01B22508" w14:textId="77777777" w:rsidR="00F02735" w:rsidRPr="00353391" w:rsidRDefault="00F02735" w:rsidP="00F02735">
      <w:pPr>
        <w:jc w:val="both"/>
        <w:rPr>
          <w:rFonts w:ascii="Century Gothic" w:hAnsi="Century Gothic"/>
          <w:sz w:val="6"/>
          <w:szCs w:val="6"/>
        </w:rPr>
      </w:pPr>
    </w:p>
    <w:p w14:paraId="2A435CA1" w14:textId="77777777" w:rsidR="00F02735" w:rsidRPr="00353391" w:rsidRDefault="00F02735" w:rsidP="00F02735">
      <w:pPr>
        <w:pStyle w:val="Titre1"/>
        <w:numPr>
          <w:ilvl w:val="1"/>
          <w:numId w:val="42"/>
        </w:numPr>
        <w:tabs>
          <w:tab w:val="left" w:pos="567"/>
        </w:tabs>
        <w:ind w:left="567" w:hanging="573"/>
        <w:rPr>
          <w:rFonts w:ascii="Century Gothic" w:hAnsi="Century Gothic"/>
          <w:b/>
          <w:bCs/>
          <w:color w:val="auto"/>
          <w:sz w:val="24"/>
          <w:szCs w:val="24"/>
        </w:rPr>
      </w:pPr>
      <w:bookmarkStart w:id="5" w:name="_Toc91861486"/>
      <w:r w:rsidRPr="00353391">
        <w:rPr>
          <w:rFonts w:ascii="Century Gothic" w:hAnsi="Century Gothic"/>
          <w:b/>
          <w:bCs/>
          <w:color w:val="auto"/>
          <w:sz w:val="24"/>
          <w:szCs w:val="24"/>
        </w:rPr>
        <w:t>Identification des parties contractantes</w:t>
      </w:r>
      <w:bookmarkEnd w:id="5"/>
    </w:p>
    <w:p w14:paraId="75455338" w14:textId="77777777" w:rsidR="00F02735" w:rsidRPr="00353391" w:rsidRDefault="00F02735" w:rsidP="00F02735">
      <w:pPr>
        <w:rPr>
          <w:rFonts w:ascii="Century Gothic" w:hAnsi="Century Gothic"/>
          <w:sz w:val="22"/>
          <w:szCs w:val="22"/>
        </w:rPr>
      </w:pPr>
      <w:r w:rsidRPr="00353391">
        <w:rPr>
          <w:rFonts w:ascii="Century Gothic" w:hAnsi="Century Gothic"/>
          <w:sz w:val="22"/>
          <w:szCs w:val="22"/>
        </w:rPr>
        <w:t>Les parties contractantes sont les suivantes :</w:t>
      </w:r>
    </w:p>
    <w:p w14:paraId="7F968E2A" w14:textId="77777777" w:rsidR="00F02735" w:rsidRPr="00353391" w:rsidRDefault="00F02735" w:rsidP="00F02735">
      <w:pPr>
        <w:rPr>
          <w:rFonts w:ascii="Century Gothic" w:hAnsi="Century Gothic"/>
          <w:sz w:val="22"/>
          <w:szCs w:val="22"/>
        </w:rPr>
      </w:pPr>
      <w:r w:rsidRPr="00353391">
        <w:rPr>
          <w:rFonts w:ascii="Century Gothic" w:hAnsi="Century Gothic"/>
          <w:sz w:val="22"/>
          <w:szCs w:val="22"/>
        </w:rPr>
        <w:t>Pouvoir adjudicateur :</w:t>
      </w:r>
    </w:p>
    <w:p w14:paraId="4DD8E727" w14:textId="77777777" w:rsidR="00F02735" w:rsidRPr="00353391" w:rsidRDefault="00F02735" w:rsidP="00F02735">
      <w:pPr>
        <w:rPr>
          <w:rFonts w:ascii="Century Gothic" w:hAnsi="Century Gothic"/>
          <w:sz w:val="22"/>
          <w:szCs w:val="22"/>
        </w:rPr>
      </w:pPr>
      <w:r w:rsidRPr="00353391">
        <w:rPr>
          <w:rFonts w:ascii="Century Gothic" w:hAnsi="Century Gothic"/>
          <w:sz w:val="22"/>
          <w:szCs w:val="22"/>
        </w:rPr>
        <w:t>MAIRIE de Saint Didier sur Chalaronne représentée par son Maire, M. Renaud Dumay, en vertu de la délibération n°2020.06.11.02 du 11 juin 2021, 01, place de la Fontaine – 01140 DE SAINT DIDIER SUR CHALARONNE.</w:t>
      </w:r>
    </w:p>
    <w:p w14:paraId="1528B3CA" w14:textId="77777777" w:rsidR="00F02735" w:rsidRPr="00353391" w:rsidRDefault="00F02735" w:rsidP="00F02735">
      <w:pPr>
        <w:rPr>
          <w:rFonts w:ascii="Century Gothic" w:hAnsi="Century Gothic"/>
          <w:sz w:val="22"/>
          <w:szCs w:val="22"/>
        </w:rPr>
      </w:pPr>
      <w:r w:rsidRPr="00353391">
        <w:rPr>
          <w:rFonts w:ascii="Century Gothic" w:hAnsi="Century Gothic"/>
          <w:sz w:val="22"/>
          <w:szCs w:val="22"/>
        </w:rPr>
        <w:t>Le titulaire : Prestataire qui conclut le marché avec le pouvoir adjudicateur.</w:t>
      </w:r>
    </w:p>
    <w:p w14:paraId="55860015" w14:textId="77777777" w:rsidR="00F02735" w:rsidRPr="00353391" w:rsidRDefault="00F02735" w:rsidP="00F02735">
      <w:pPr>
        <w:pStyle w:val="Titre1"/>
        <w:numPr>
          <w:ilvl w:val="1"/>
          <w:numId w:val="42"/>
        </w:numPr>
        <w:tabs>
          <w:tab w:val="left" w:pos="567"/>
        </w:tabs>
        <w:ind w:left="567" w:hanging="573"/>
        <w:rPr>
          <w:rFonts w:ascii="Century Gothic" w:hAnsi="Century Gothic"/>
          <w:b/>
          <w:bCs/>
          <w:color w:val="auto"/>
          <w:sz w:val="28"/>
          <w:szCs w:val="28"/>
        </w:rPr>
      </w:pPr>
      <w:bookmarkStart w:id="6" w:name="_Toc91861487"/>
      <w:r w:rsidRPr="00353391">
        <w:rPr>
          <w:rFonts w:ascii="Century Gothic" w:hAnsi="Century Gothic"/>
          <w:b/>
          <w:bCs/>
          <w:color w:val="auto"/>
          <w:sz w:val="24"/>
          <w:szCs w:val="24"/>
        </w:rPr>
        <w:t>Documents contractuels</w:t>
      </w:r>
      <w:bookmarkEnd w:id="6"/>
    </w:p>
    <w:p w14:paraId="10BE0C35" w14:textId="77777777" w:rsidR="00F02735" w:rsidRPr="00353391" w:rsidRDefault="00F02735" w:rsidP="00F02735">
      <w:pPr>
        <w:tabs>
          <w:tab w:val="left" w:pos="567"/>
        </w:tabs>
        <w:spacing w:after="0" w:line="240" w:lineRule="auto"/>
        <w:jc w:val="both"/>
        <w:rPr>
          <w:rFonts w:ascii="Century Gothic" w:hAnsi="Century Gothic"/>
          <w:bCs/>
          <w:sz w:val="22"/>
          <w:szCs w:val="22"/>
        </w:rPr>
      </w:pPr>
      <w:r w:rsidRPr="00353391">
        <w:rPr>
          <w:rFonts w:ascii="Century Gothic" w:hAnsi="Century Gothic"/>
          <w:b/>
          <w:sz w:val="22"/>
          <w:szCs w:val="22"/>
        </w:rPr>
        <w:tab/>
      </w:r>
      <w:r w:rsidRPr="00353391">
        <w:rPr>
          <w:rFonts w:ascii="Century Gothic" w:hAnsi="Century Gothic"/>
          <w:bCs/>
          <w:sz w:val="22"/>
          <w:szCs w:val="22"/>
        </w:rPr>
        <w:t>Le marché est constitué par les documents contractuels énumérés ci-dessous, par ordre de priorité décroissante :</w:t>
      </w:r>
    </w:p>
    <w:p w14:paraId="40FA392C" w14:textId="106991FB" w:rsidR="00F02735" w:rsidRPr="00353391" w:rsidRDefault="00F02735" w:rsidP="00F02735">
      <w:pPr>
        <w:pStyle w:val="Paragraphedeliste"/>
        <w:numPr>
          <w:ilvl w:val="0"/>
          <w:numId w:val="47"/>
        </w:numPr>
        <w:tabs>
          <w:tab w:val="left" w:pos="567"/>
        </w:tabs>
        <w:spacing w:after="0" w:line="240" w:lineRule="auto"/>
        <w:jc w:val="both"/>
        <w:rPr>
          <w:rFonts w:ascii="Century Gothic" w:hAnsi="Century Gothic"/>
          <w:bCs/>
          <w:sz w:val="22"/>
          <w:szCs w:val="22"/>
        </w:rPr>
      </w:pPr>
      <w:r w:rsidRPr="00353391">
        <w:rPr>
          <w:rFonts w:ascii="Century Gothic" w:hAnsi="Century Gothic"/>
          <w:bCs/>
          <w:sz w:val="22"/>
          <w:szCs w:val="22"/>
        </w:rPr>
        <w:t>Acte d’engagement</w:t>
      </w:r>
    </w:p>
    <w:p w14:paraId="3D11FC9C" w14:textId="67D8A7A9" w:rsidR="00F02735" w:rsidRPr="00353391" w:rsidRDefault="00F02735" w:rsidP="00F02735">
      <w:pPr>
        <w:pStyle w:val="Paragraphedeliste"/>
        <w:numPr>
          <w:ilvl w:val="0"/>
          <w:numId w:val="47"/>
        </w:numPr>
        <w:tabs>
          <w:tab w:val="left" w:pos="567"/>
        </w:tabs>
        <w:spacing w:after="0" w:line="240" w:lineRule="auto"/>
        <w:jc w:val="both"/>
        <w:rPr>
          <w:rFonts w:ascii="Century Gothic" w:hAnsi="Century Gothic"/>
          <w:bCs/>
          <w:sz w:val="22"/>
          <w:szCs w:val="22"/>
        </w:rPr>
      </w:pPr>
      <w:r w:rsidRPr="00353391">
        <w:rPr>
          <w:rFonts w:ascii="Century Gothic" w:hAnsi="Century Gothic"/>
          <w:bCs/>
          <w:sz w:val="22"/>
          <w:szCs w:val="22"/>
        </w:rPr>
        <w:t>CCAP</w:t>
      </w:r>
    </w:p>
    <w:p w14:paraId="0BF3F4B5" w14:textId="313A52A0" w:rsidR="00F02735" w:rsidRDefault="00F02735" w:rsidP="00F02735">
      <w:pPr>
        <w:pStyle w:val="Paragraphedeliste"/>
        <w:numPr>
          <w:ilvl w:val="0"/>
          <w:numId w:val="47"/>
        </w:numPr>
        <w:tabs>
          <w:tab w:val="left" w:pos="567"/>
        </w:tabs>
        <w:spacing w:after="0" w:line="240" w:lineRule="auto"/>
        <w:jc w:val="both"/>
        <w:rPr>
          <w:rFonts w:ascii="Century Gothic" w:hAnsi="Century Gothic"/>
          <w:bCs/>
          <w:sz w:val="22"/>
          <w:szCs w:val="22"/>
        </w:rPr>
      </w:pPr>
      <w:r w:rsidRPr="00353391">
        <w:rPr>
          <w:rFonts w:ascii="Century Gothic" w:hAnsi="Century Gothic"/>
          <w:bCs/>
          <w:sz w:val="22"/>
          <w:szCs w:val="22"/>
        </w:rPr>
        <w:t>CCTP</w:t>
      </w:r>
    </w:p>
    <w:p w14:paraId="258096D9" w14:textId="782B9423" w:rsidR="00B434F1" w:rsidRDefault="00B434F1" w:rsidP="00B434F1">
      <w:pPr>
        <w:pStyle w:val="Paragraphedeliste"/>
        <w:numPr>
          <w:ilvl w:val="0"/>
          <w:numId w:val="47"/>
        </w:numPr>
        <w:tabs>
          <w:tab w:val="left" w:pos="567"/>
        </w:tabs>
        <w:spacing w:after="0" w:line="240" w:lineRule="auto"/>
        <w:ind w:left="567" w:hanging="207"/>
        <w:jc w:val="both"/>
        <w:rPr>
          <w:rFonts w:ascii="Century Gothic" w:hAnsi="Century Gothic"/>
          <w:bCs/>
          <w:sz w:val="22"/>
          <w:szCs w:val="22"/>
        </w:rPr>
      </w:pPr>
      <w:r w:rsidRPr="0070606F">
        <w:rPr>
          <w:rFonts w:ascii="Century Gothic" w:hAnsi="Century Gothic"/>
          <w:bCs/>
          <w:sz w:val="22"/>
          <w:szCs w:val="22"/>
        </w:rPr>
        <w:t>Le Cahier des Clauses Administratives Générales applicables aux marchés publics Fournitures courantes et Services (CCAG-FCS) approuvé par l'arrêté du 30 mars 2021 (et modifié par l’arrêté du 30/09/2021).</w:t>
      </w:r>
    </w:p>
    <w:p w14:paraId="3ADF064A" w14:textId="628479A8" w:rsidR="009164D6" w:rsidRPr="0070606F" w:rsidRDefault="009164D6" w:rsidP="00B434F1">
      <w:pPr>
        <w:pStyle w:val="Paragraphedeliste"/>
        <w:numPr>
          <w:ilvl w:val="0"/>
          <w:numId w:val="47"/>
        </w:numPr>
        <w:tabs>
          <w:tab w:val="left" w:pos="567"/>
        </w:tabs>
        <w:spacing w:after="0" w:line="240" w:lineRule="auto"/>
        <w:ind w:left="567" w:hanging="207"/>
        <w:jc w:val="both"/>
        <w:rPr>
          <w:rFonts w:ascii="Century Gothic" w:hAnsi="Century Gothic"/>
          <w:bCs/>
          <w:sz w:val="22"/>
          <w:szCs w:val="22"/>
        </w:rPr>
      </w:pPr>
      <w:r>
        <w:rPr>
          <w:rFonts w:ascii="Century Gothic" w:hAnsi="Century Gothic"/>
          <w:bCs/>
          <w:sz w:val="22"/>
          <w:szCs w:val="22"/>
        </w:rPr>
        <w:t>BPU - DQE</w:t>
      </w:r>
    </w:p>
    <w:p w14:paraId="0A9485BD" w14:textId="122E3FFE" w:rsidR="00F02735" w:rsidRPr="00353391" w:rsidRDefault="00F02735" w:rsidP="00F02735">
      <w:pPr>
        <w:pStyle w:val="Titre1"/>
        <w:numPr>
          <w:ilvl w:val="1"/>
          <w:numId w:val="42"/>
        </w:numPr>
        <w:tabs>
          <w:tab w:val="left" w:pos="567"/>
        </w:tabs>
        <w:ind w:left="567" w:hanging="573"/>
        <w:rPr>
          <w:rFonts w:ascii="Century Gothic" w:hAnsi="Century Gothic"/>
          <w:b/>
          <w:bCs/>
          <w:color w:val="auto"/>
          <w:sz w:val="28"/>
          <w:szCs w:val="28"/>
        </w:rPr>
      </w:pPr>
      <w:bookmarkStart w:id="7" w:name="_Toc91861488"/>
      <w:r w:rsidRPr="00353391">
        <w:rPr>
          <w:rFonts w:ascii="Century Gothic" w:hAnsi="Century Gothic"/>
          <w:b/>
          <w:bCs/>
          <w:color w:val="auto"/>
          <w:sz w:val="24"/>
          <w:szCs w:val="24"/>
        </w:rPr>
        <w:t>Durée et forme du marché</w:t>
      </w:r>
      <w:bookmarkEnd w:id="7"/>
    </w:p>
    <w:p w14:paraId="6DE80B81" w14:textId="1359AF55" w:rsidR="00F02735" w:rsidRPr="00353391" w:rsidRDefault="00F02735" w:rsidP="00F02735">
      <w:pPr>
        <w:tabs>
          <w:tab w:val="left" w:pos="567"/>
        </w:tabs>
        <w:spacing w:after="0" w:line="240" w:lineRule="auto"/>
        <w:jc w:val="both"/>
        <w:rPr>
          <w:rFonts w:ascii="Century Gothic" w:hAnsi="Century Gothic"/>
          <w:bCs/>
          <w:sz w:val="22"/>
          <w:szCs w:val="22"/>
        </w:rPr>
      </w:pPr>
    </w:p>
    <w:p w14:paraId="72A8069C" w14:textId="3A0930B7" w:rsidR="00F02735" w:rsidRPr="00353391" w:rsidRDefault="00F02735" w:rsidP="00F02735">
      <w:pPr>
        <w:tabs>
          <w:tab w:val="left" w:pos="567"/>
        </w:tabs>
        <w:spacing w:after="0" w:line="240" w:lineRule="auto"/>
        <w:jc w:val="both"/>
        <w:rPr>
          <w:rFonts w:ascii="Century Gothic" w:hAnsi="Century Gothic"/>
          <w:bCs/>
          <w:sz w:val="22"/>
          <w:szCs w:val="22"/>
        </w:rPr>
      </w:pPr>
      <w:r w:rsidRPr="00353391">
        <w:rPr>
          <w:rFonts w:ascii="Century Gothic" w:hAnsi="Century Gothic"/>
          <w:bCs/>
          <w:sz w:val="22"/>
          <w:szCs w:val="22"/>
        </w:rPr>
        <w:t>Le marché est conclu à prix unitaires et seules seront rémunérées les quantités réellement livrées.</w:t>
      </w:r>
    </w:p>
    <w:p w14:paraId="51187981" w14:textId="32FA22BB" w:rsidR="00F02735" w:rsidRPr="00353391" w:rsidRDefault="00F02735" w:rsidP="00F02735">
      <w:pPr>
        <w:tabs>
          <w:tab w:val="left" w:pos="567"/>
        </w:tabs>
        <w:spacing w:after="0" w:line="240" w:lineRule="auto"/>
        <w:jc w:val="both"/>
        <w:rPr>
          <w:rFonts w:ascii="Century Gothic" w:hAnsi="Century Gothic"/>
          <w:bCs/>
          <w:sz w:val="22"/>
          <w:szCs w:val="22"/>
        </w:rPr>
      </w:pPr>
    </w:p>
    <w:p w14:paraId="363B94A6" w14:textId="4FEDA9E8" w:rsidR="00F02735" w:rsidRPr="0070606F" w:rsidRDefault="00F02735" w:rsidP="00F02735">
      <w:pPr>
        <w:tabs>
          <w:tab w:val="left" w:pos="567"/>
        </w:tabs>
        <w:spacing w:after="0" w:line="240" w:lineRule="auto"/>
        <w:jc w:val="both"/>
        <w:rPr>
          <w:rFonts w:ascii="Century Gothic" w:hAnsi="Century Gothic"/>
          <w:bCs/>
          <w:sz w:val="22"/>
          <w:szCs w:val="22"/>
        </w:rPr>
      </w:pPr>
      <w:r w:rsidRPr="00353391">
        <w:rPr>
          <w:rFonts w:ascii="Century Gothic" w:hAnsi="Century Gothic"/>
          <w:bCs/>
          <w:sz w:val="22"/>
          <w:szCs w:val="22"/>
        </w:rPr>
        <w:t xml:space="preserve">Le marché est passé sans montant minimum et avec un montant maximum de </w:t>
      </w:r>
      <w:r w:rsidR="00B434F1" w:rsidRPr="0070606F">
        <w:rPr>
          <w:rFonts w:ascii="Century Gothic" w:hAnsi="Century Gothic"/>
          <w:bCs/>
          <w:sz w:val="22"/>
          <w:szCs w:val="22"/>
        </w:rPr>
        <w:t xml:space="preserve">213 000 </w:t>
      </w:r>
      <w:r w:rsidRPr="0070606F">
        <w:rPr>
          <w:rFonts w:ascii="Century Gothic" w:hAnsi="Century Gothic"/>
          <w:bCs/>
          <w:sz w:val="22"/>
          <w:szCs w:val="22"/>
        </w:rPr>
        <w:t xml:space="preserve">euros </w:t>
      </w:r>
      <w:r w:rsidR="00B434F1" w:rsidRPr="0070606F">
        <w:rPr>
          <w:rFonts w:ascii="Century Gothic" w:hAnsi="Century Gothic"/>
          <w:bCs/>
          <w:sz w:val="22"/>
          <w:szCs w:val="22"/>
        </w:rPr>
        <w:t xml:space="preserve">H.T </w:t>
      </w:r>
      <w:r w:rsidRPr="0070606F">
        <w:rPr>
          <w:rFonts w:ascii="Century Gothic" w:hAnsi="Century Gothic"/>
          <w:bCs/>
          <w:sz w:val="22"/>
          <w:szCs w:val="22"/>
        </w:rPr>
        <w:t>sur la durée du marché.</w:t>
      </w:r>
    </w:p>
    <w:p w14:paraId="7A0E3B69" w14:textId="0D9EA4B7" w:rsidR="00F02735" w:rsidRPr="00353391" w:rsidRDefault="00F02735" w:rsidP="00F02735">
      <w:pPr>
        <w:tabs>
          <w:tab w:val="left" w:pos="5103"/>
        </w:tabs>
        <w:spacing w:after="0" w:line="240" w:lineRule="auto"/>
        <w:jc w:val="both"/>
        <w:rPr>
          <w:rFonts w:ascii="Century Gothic" w:hAnsi="Century Gothic"/>
          <w:bCs/>
          <w:sz w:val="22"/>
          <w:szCs w:val="22"/>
        </w:rPr>
      </w:pPr>
    </w:p>
    <w:p w14:paraId="1A21B7DB" w14:textId="7482907B" w:rsidR="00F02735" w:rsidRPr="0070606F" w:rsidRDefault="00F02735" w:rsidP="00F02735">
      <w:pPr>
        <w:tabs>
          <w:tab w:val="left" w:pos="5103"/>
        </w:tabs>
        <w:spacing w:after="0" w:line="240" w:lineRule="auto"/>
        <w:jc w:val="both"/>
        <w:rPr>
          <w:rFonts w:ascii="Century Gothic" w:hAnsi="Century Gothic"/>
          <w:bCs/>
          <w:sz w:val="22"/>
          <w:szCs w:val="22"/>
        </w:rPr>
      </w:pPr>
      <w:r w:rsidRPr="0070606F">
        <w:rPr>
          <w:rFonts w:ascii="Century Gothic" w:hAnsi="Century Gothic"/>
          <w:bCs/>
          <w:sz w:val="22"/>
          <w:szCs w:val="22"/>
        </w:rPr>
        <w:t xml:space="preserve">Le marché prendra effet le </w:t>
      </w:r>
      <w:r w:rsidR="0070606F" w:rsidRPr="0070606F">
        <w:rPr>
          <w:rFonts w:ascii="Century Gothic" w:hAnsi="Century Gothic"/>
          <w:bCs/>
          <w:sz w:val="22"/>
          <w:szCs w:val="22"/>
        </w:rPr>
        <w:t>7 juin</w:t>
      </w:r>
      <w:r w:rsidRPr="0070606F">
        <w:rPr>
          <w:rFonts w:ascii="Century Gothic" w:hAnsi="Century Gothic"/>
          <w:bCs/>
          <w:sz w:val="22"/>
          <w:szCs w:val="22"/>
        </w:rPr>
        <w:t xml:space="preserve"> 2022 ou à sa date de notification si elle est postérieure et prendra fin le 31/08/2024.</w:t>
      </w:r>
    </w:p>
    <w:p w14:paraId="0F0A2C8D" w14:textId="77777777" w:rsidR="00F02735" w:rsidRPr="00353391" w:rsidRDefault="00F02735" w:rsidP="00F02735">
      <w:pPr>
        <w:pStyle w:val="Titre1"/>
        <w:numPr>
          <w:ilvl w:val="0"/>
          <w:numId w:val="42"/>
        </w:numPr>
        <w:rPr>
          <w:rFonts w:ascii="Century Gothic" w:hAnsi="Century Gothic"/>
          <w:b/>
          <w:sz w:val="24"/>
          <w:lang w:eastAsia="fr-FR"/>
        </w:rPr>
      </w:pPr>
      <w:bookmarkStart w:id="8" w:name="_Toc91861489"/>
      <w:r w:rsidRPr="00353391">
        <w:rPr>
          <w:rFonts w:ascii="Century Gothic" w:hAnsi="Century Gothic"/>
          <w:b/>
          <w:bCs/>
          <w:color w:val="auto"/>
          <w:sz w:val="28"/>
          <w:szCs w:val="28"/>
        </w:rPr>
        <w:lastRenderedPageBreak/>
        <w:t>MODALITÉS D’EXÉCUTION</w:t>
      </w:r>
      <w:bookmarkEnd w:id="8"/>
    </w:p>
    <w:p w14:paraId="145BC503" w14:textId="77777777" w:rsidR="00F02735" w:rsidRPr="00353391" w:rsidRDefault="00F02735" w:rsidP="00F02735">
      <w:pPr>
        <w:spacing w:after="0" w:line="240" w:lineRule="auto"/>
        <w:jc w:val="both"/>
        <w:rPr>
          <w:rFonts w:ascii="Century Gothic" w:hAnsi="Century Gothic"/>
          <w:sz w:val="22"/>
          <w:szCs w:val="22"/>
          <w:lang w:eastAsia="fr-FR"/>
        </w:rPr>
      </w:pPr>
      <w:r w:rsidRPr="00353391">
        <w:rPr>
          <w:rFonts w:ascii="Century Gothic" w:hAnsi="Century Gothic"/>
          <w:sz w:val="22"/>
          <w:szCs w:val="22"/>
          <w:lang w:eastAsia="fr-FR"/>
        </w:rPr>
        <w:t>Le délai d’exécution part après notification de l’acte d’engagement du présent marché.</w:t>
      </w:r>
    </w:p>
    <w:p w14:paraId="1FA1C8E0" w14:textId="77777777" w:rsidR="00F02735" w:rsidRPr="00353391" w:rsidRDefault="00F02735" w:rsidP="00F02735">
      <w:pPr>
        <w:overflowPunct w:val="0"/>
        <w:autoSpaceDE w:val="0"/>
        <w:autoSpaceDN w:val="0"/>
        <w:adjustRightInd w:val="0"/>
        <w:spacing w:after="0" w:line="240" w:lineRule="auto"/>
        <w:ind w:left="709" w:hanging="709"/>
        <w:jc w:val="both"/>
        <w:textAlignment w:val="baseline"/>
        <w:rPr>
          <w:rFonts w:ascii="Century Gothic" w:hAnsi="Century Gothic"/>
          <w:sz w:val="10"/>
          <w:szCs w:val="10"/>
          <w:lang w:eastAsia="fr-FR"/>
        </w:rPr>
      </w:pPr>
    </w:p>
    <w:p w14:paraId="1CA4097A" w14:textId="77777777" w:rsidR="00F02735" w:rsidRPr="00353391" w:rsidRDefault="00F02735" w:rsidP="00F02735">
      <w:pPr>
        <w:overflowPunct w:val="0"/>
        <w:autoSpaceDE w:val="0"/>
        <w:autoSpaceDN w:val="0"/>
        <w:adjustRightInd w:val="0"/>
        <w:spacing w:after="0" w:line="240" w:lineRule="auto"/>
        <w:ind w:left="709" w:hanging="709"/>
        <w:jc w:val="both"/>
        <w:textAlignment w:val="baseline"/>
        <w:rPr>
          <w:rFonts w:ascii="Century Gothic" w:hAnsi="Century Gothic"/>
          <w:i/>
          <w:sz w:val="22"/>
          <w:szCs w:val="22"/>
          <w:lang w:eastAsia="fr-FR"/>
        </w:rPr>
      </w:pPr>
      <w:r w:rsidRPr="00353391">
        <w:rPr>
          <w:rFonts w:ascii="Century Gothic" w:hAnsi="Century Gothic"/>
          <w:sz w:val="22"/>
          <w:szCs w:val="22"/>
          <w:lang w:eastAsia="fr-FR"/>
        </w:rPr>
        <w:t>La commande journalière des repas sera déterminée avec le titulaire du marché.</w:t>
      </w:r>
    </w:p>
    <w:p w14:paraId="5C0C4777" w14:textId="77777777" w:rsidR="00F02735" w:rsidRPr="00353391" w:rsidRDefault="00F02735" w:rsidP="00F02735">
      <w:pPr>
        <w:tabs>
          <w:tab w:val="left" w:pos="0"/>
        </w:tabs>
        <w:overflowPunct w:val="0"/>
        <w:autoSpaceDE w:val="0"/>
        <w:autoSpaceDN w:val="0"/>
        <w:adjustRightInd w:val="0"/>
        <w:spacing w:after="0" w:line="240" w:lineRule="auto"/>
        <w:jc w:val="both"/>
        <w:textAlignment w:val="baseline"/>
        <w:rPr>
          <w:rFonts w:ascii="Century Gothic" w:hAnsi="Century Gothic"/>
          <w:sz w:val="6"/>
          <w:szCs w:val="6"/>
          <w:lang w:eastAsia="fr-FR"/>
        </w:rPr>
      </w:pPr>
    </w:p>
    <w:p w14:paraId="5E1E7845" w14:textId="4CBDCB14" w:rsidR="00F02735" w:rsidRPr="00353391" w:rsidRDefault="00F02735" w:rsidP="00F02735">
      <w:pPr>
        <w:tabs>
          <w:tab w:val="left" w:pos="0"/>
        </w:tabs>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Les livraisons s’effectuent au restaurant scolaire sis Groupe scolaire F Dolto – 251, rue des Huguets – 01140 SAINT DIDIER SUR CHALARONNE.</w:t>
      </w:r>
    </w:p>
    <w:p w14:paraId="51F8D950"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6"/>
          <w:szCs w:val="6"/>
          <w:lang w:eastAsia="fr-FR"/>
        </w:rPr>
      </w:pPr>
    </w:p>
    <w:p w14:paraId="52B5C1A1"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Le titulaire du marché est seul responsable de la gestion financière, de l'approvisionnement et de la livraison des repas, notamment vis à vis de ses fournisseurs et du personnel qu'il emploie.</w:t>
      </w:r>
    </w:p>
    <w:p w14:paraId="21D22916" w14:textId="77777777" w:rsidR="00F02735" w:rsidRPr="00353391" w:rsidRDefault="00F02735" w:rsidP="00F02735">
      <w:pPr>
        <w:overflowPunct w:val="0"/>
        <w:autoSpaceDE w:val="0"/>
        <w:autoSpaceDN w:val="0"/>
        <w:adjustRightInd w:val="0"/>
        <w:spacing w:after="0" w:line="240" w:lineRule="auto"/>
        <w:ind w:left="709" w:hanging="709"/>
        <w:jc w:val="both"/>
        <w:textAlignment w:val="baseline"/>
        <w:rPr>
          <w:rFonts w:ascii="Century Gothic" w:hAnsi="Century Gothic"/>
          <w:sz w:val="6"/>
          <w:szCs w:val="6"/>
          <w:lang w:eastAsia="fr-FR"/>
        </w:rPr>
      </w:pPr>
    </w:p>
    <w:p w14:paraId="167F048A"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Le titulaire du marché ne peut transférer à un sous-traitant tout ou partie de l'exécution du marché sans en avoir averti la Commune et obtenu son accord express.</w:t>
      </w:r>
    </w:p>
    <w:p w14:paraId="5BA388BA" w14:textId="77777777" w:rsidR="00F02735" w:rsidRPr="00353391" w:rsidRDefault="00F02735" w:rsidP="00F02735">
      <w:pPr>
        <w:overflowPunct w:val="0"/>
        <w:autoSpaceDE w:val="0"/>
        <w:autoSpaceDN w:val="0"/>
        <w:adjustRightInd w:val="0"/>
        <w:spacing w:after="0" w:line="240" w:lineRule="auto"/>
        <w:ind w:left="709" w:hanging="709"/>
        <w:jc w:val="both"/>
        <w:textAlignment w:val="baseline"/>
        <w:rPr>
          <w:rFonts w:ascii="Century Gothic" w:hAnsi="Century Gothic"/>
          <w:sz w:val="24"/>
          <w:lang w:eastAsia="fr-FR"/>
        </w:rPr>
      </w:pPr>
    </w:p>
    <w:p w14:paraId="2BC12E99" w14:textId="77777777" w:rsidR="00F02735" w:rsidRPr="00353391" w:rsidRDefault="00F02735" w:rsidP="00F02735">
      <w:pPr>
        <w:pStyle w:val="Titre1"/>
        <w:numPr>
          <w:ilvl w:val="0"/>
          <w:numId w:val="42"/>
        </w:numPr>
        <w:rPr>
          <w:rFonts w:ascii="Century Gothic" w:hAnsi="Century Gothic"/>
          <w:b/>
          <w:bCs/>
          <w:color w:val="auto"/>
          <w:sz w:val="28"/>
          <w:szCs w:val="28"/>
        </w:rPr>
      </w:pPr>
      <w:bookmarkStart w:id="9" w:name="_Toc91861490"/>
      <w:r w:rsidRPr="00353391">
        <w:rPr>
          <w:rFonts w:ascii="Century Gothic" w:hAnsi="Century Gothic"/>
          <w:b/>
          <w:bCs/>
          <w:color w:val="auto"/>
          <w:sz w:val="28"/>
          <w:szCs w:val="28"/>
        </w:rPr>
        <w:t>DÉTERMINATION DES PRIX</w:t>
      </w:r>
      <w:bookmarkEnd w:id="9"/>
    </w:p>
    <w:p w14:paraId="2D25740E"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Les prix sont exprimés en valeur Hors Taxes à la date de remise de l'offre, TVA en vigueur, et Toutes Taxes Comprises.</w:t>
      </w:r>
    </w:p>
    <w:p w14:paraId="10E21A13"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Le prix comprend la fourniture et la livraison du repas à cinq composantes avec assaisonnement, ainsi que toutes les prestations mentionnées dans le présent marché, ainsi que la mise à disposition du personnel lors du service pour le restaurant scolaire.</w:t>
      </w:r>
    </w:p>
    <w:p w14:paraId="4D0F0E56"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12"/>
          <w:szCs w:val="12"/>
          <w:lang w:eastAsia="fr-FR"/>
        </w:rPr>
      </w:pPr>
    </w:p>
    <w:p w14:paraId="55A5E55D"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Les unités de facturation sont déterminées de la manière suivante :</w:t>
      </w:r>
    </w:p>
    <w:p w14:paraId="585CFEBE" w14:textId="77777777" w:rsidR="00F02735" w:rsidRPr="00353391" w:rsidRDefault="00F02735" w:rsidP="00F02735">
      <w:pPr>
        <w:overflowPunct w:val="0"/>
        <w:autoSpaceDE w:val="0"/>
        <w:autoSpaceDN w:val="0"/>
        <w:adjustRightInd w:val="0"/>
        <w:spacing w:after="0" w:line="240" w:lineRule="auto"/>
        <w:ind w:left="709" w:hanging="709"/>
        <w:textAlignment w:val="baseline"/>
        <w:rPr>
          <w:rFonts w:ascii="Century Gothic" w:hAnsi="Century Gothic"/>
          <w:sz w:val="22"/>
          <w:szCs w:val="22"/>
          <w:u w:val="single"/>
          <w:lang w:eastAsia="fr-FR"/>
        </w:rPr>
      </w:pPr>
      <w:r w:rsidRPr="00353391">
        <w:rPr>
          <w:rFonts w:ascii="Century Gothic" w:hAnsi="Century Gothic"/>
          <w:sz w:val="22"/>
          <w:szCs w:val="22"/>
          <w:lang w:eastAsia="fr-FR"/>
        </w:rPr>
        <w:tab/>
      </w:r>
      <w:r w:rsidRPr="00353391">
        <w:rPr>
          <w:rFonts w:ascii="Century Gothic" w:hAnsi="Century Gothic"/>
          <w:sz w:val="22"/>
          <w:szCs w:val="22"/>
          <w:u w:val="single"/>
          <w:lang w:eastAsia="fr-FR"/>
        </w:rPr>
        <w:t>Repas courants pour toutes les clientèles</w:t>
      </w:r>
    </w:p>
    <w:p w14:paraId="02A5B6B0" w14:textId="65BC41C3" w:rsidR="00F02735" w:rsidRPr="00353391" w:rsidRDefault="00F02735" w:rsidP="00F02735">
      <w:pPr>
        <w:overflowPunct w:val="0"/>
        <w:autoSpaceDE w:val="0"/>
        <w:autoSpaceDN w:val="0"/>
        <w:adjustRightInd w:val="0"/>
        <w:spacing w:after="0" w:line="240" w:lineRule="auto"/>
        <w:textAlignment w:val="baseline"/>
        <w:rPr>
          <w:rFonts w:ascii="Century Gothic" w:hAnsi="Century Gothic"/>
          <w:sz w:val="22"/>
          <w:szCs w:val="22"/>
          <w:lang w:eastAsia="fr-FR"/>
        </w:rPr>
      </w:pPr>
      <w:r w:rsidRPr="00353391">
        <w:rPr>
          <w:rFonts w:ascii="Century Gothic" w:hAnsi="Century Gothic"/>
          <w:sz w:val="22"/>
          <w:szCs w:val="22"/>
          <w:lang w:eastAsia="fr-FR"/>
        </w:rPr>
        <w:t xml:space="preserve">Les repas devront respecter les grammages et recommandation nutrition groupe d’Etude des marches de restauration collective et nutrition </w:t>
      </w:r>
      <w:r w:rsidR="008E4B2D">
        <w:rPr>
          <w:rFonts w:ascii="Century Gothic" w:hAnsi="Century Gothic"/>
          <w:sz w:val="22"/>
          <w:szCs w:val="22"/>
          <w:lang w:eastAsia="fr-FR"/>
        </w:rPr>
        <w:t xml:space="preserve">GEMRCN </w:t>
      </w:r>
      <w:r w:rsidRPr="00353391">
        <w:rPr>
          <w:rFonts w:ascii="Century Gothic" w:hAnsi="Century Gothic"/>
          <w:sz w:val="22"/>
          <w:szCs w:val="22"/>
          <w:lang w:eastAsia="fr-FR"/>
        </w:rPr>
        <w:t>version 2.0 – juillet 2015.</w:t>
      </w:r>
    </w:p>
    <w:p w14:paraId="2A5E347D" w14:textId="77777777" w:rsidR="00F02735" w:rsidRPr="00353391" w:rsidRDefault="00F02735" w:rsidP="00F02735">
      <w:pPr>
        <w:overflowPunct w:val="0"/>
        <w:autoSpaceDE w:val="0"/>
        <w:autoSpaceDN w:val="0"/>
        <w:adjustRightInd w:val="0"/>
        <w:spacing w:after="0" w:line="240" w:lineRule="auto"/>
        <w:ind w:left="709" w:hanging="709"/>
        <w:textAlignment w:val="baseline"/>
        <w:rPr>
          <w:rFonts w:ascii="Century Gothic" w:hAnsi="Century Gothic"/>
          <w:sz w:val="6"/>
          <w:szCs w:val="6"/>
          <w:u w:val="single"/>
          <w:lang w:eastAsia="fr-FR"/>
        </w:rPr>
      </w:pPr>
    </w:p>
    <w:p w14:paraId="7B105BE0" w14:textId="77777777" w:rsidR="00F02735" w:rsidRPr="00353391" w:rsidRDefault="00F02735" w:rsidP="00F02735">
      <w:pPr>
        <w:overflowPunct w:val="0"/>
        <w:autoSpaceDE w:val="0"/>
        <w:autoSpaceDN w:val="0"/>
        <w:adjustRightInd w:val="0"/>
        <w:spacing w:after="0" w:line="240" w:lineRule="auto"/>
        <w:textAlignment w:val="baseline"/>
        <w:rPr>
          <w:rFonts w:ascii="Century Gothic" w:hAnsi="Century Gothic"/>
          <w:sz w:val="22"/>
          <w:szCs w:val="22"/>
          <w:lang w:eastAsia="fr-FR"/>
        </w:rPr>
      </w:pPr>
      <w:r w:rsidRPr="00353391">
        <w:rPr>
          <w:rFonts w:ascii="Century Gothic" w:hAnsi="Century Gothic"/>
          <w:sz w:val="22"/>
          <w:szCs w:val="22"/>
          <w:lang w:eastAsia="fr-FR"/>
        </w:rPr>
        <w:t xml:space="preserve">Prix unitaire pour un repas </w:t>
      </w:r>
      <w:r w:rsidRPr="00353391">
        <w:rPr>
          <w:rFonts w:ascii="Century Gothic" w:hAnsi="Century Gothic"/>
          <w:b/>
          <w:sz w:val="22"/>
          <w:szCs w:val="22"/>
          <w:lang w:eastAsia="fr-FR"/>
        </w:rPr>
        <w:t>ENFANT</w:t>
      </w:r>
      <w:r w:rsidRPr="00353391">
        <w:rPr>
          <w:rFonts w:ascii="Century Gothic" w:hAnsi="Century Gothic"/>
          <w:sz w:val="22"/>
          <w:szCs w:val="22"/>
          <w:lang w:eastAsia="fr-FR"/>
        </w:rPr>
        <w:t xml:space="preserve"> complet :</w:t>
      </w:r>
    </w:p>
    <w:p w14:paraId="3DA1A79F" w14:textId="77777777" w:rsidR="00F02735" w:rsidRPr="00353391" w:rsidRDefault="00F02735" w:rsidP="00F02735">
      <w:pPr>
        <w:pStyle w:val="Paragraphedeliste"/>
        <w:numPr>
          <w:ilvl w:val="2"/>
          <w:numId w:val="46"/>
        </w:numPr>
        <w:overflowPunct w:val="0"/>
        <w:autoSpaceDE w:val="0"/>
        <w:autoSpaceDN w:val="0"/>
        <w:adjustRightInd w:val="0"/>
        <w:spacing w:after="0" w:line="240" w:lineRule="auto"/>
        <w:textAlignment w:val="baseline"/>
        <w:rPr>
          <w:rFonts w:ascii="Century Gothic" w:hAnsi="Century Gothic"/>
          <w:sz w:val="22"/>
          <w:szCs w:val="22"/>
          <w:lang w:eastAsia="fr-FR"/>
        </w:rPr>
      </w:pPr>
      <w:r w:rsidRPr="00353391">
        <w:rPr>
          <w:rFonts w:ascii="Century Gothic" w:hAnsi="Century Gothic"/>
          <w:sz w:val="22"/>
          <w:szCs w:val="22"/>
          <w:lang w:eastAsia="fr-FR"/>
        </w:rPr>
        <w:t xml:space="preserve">Hors d’œuvre </w:t>
      </w:r>
    </w:p>
    <w:p w14:paraId="7DA8535A" w14:textId="77777777" w:rsidR="00F02735" w:rsidRPr="00353391" w:rsidRDefault="00F02735" w:rsidP="00F02735">
      <w:pPr>
        <w:pStyle w:val="Paragraphedeliste"/>
        <w:numPr>
          <w:ilvl w:val="2"/>
          <w:numId w:val="46"/>
        </w:numPr>
        <w:overflowPunct w:val="0"/>
        <w:autoSpaceDE w:val="0"/>
        <w:autoSpaceDN w:val="0"/>
        <w:adjustRightInd w:val="0"/>
        <w:spacing w:after="0" w:line="240" w:lineRule="auto"/>
        <w:textAlignment w:val="baseline"/>
        <w:rPr>
          <w:rFonts w:ascii="Century Gothic" w:hAnsi="Century Gothic"/>
          <w:sz w:val="22"/>
          <w:szCs w:val="22"/>
          <w:lang w:eastAsia="fr-FR"/>
        </w:rPr>
      </w:pPr>
      <w:r w:rsidRPr="00353391">
        <w:rPr>
          <w:rFonts w:ascii="Century Gothic" w:hAnsi="Century Gothic"/>
          <w:sz w:val="22"/>
          <w:szCs w:val="22"/>
          <w:lang w:eastAsia="fr-FR"/>
        </w:rPr>
        <w:t xml:space="preserve">Viande ou Poisson </w:t>
      </w:r>
    </w:p>
    <w:p w14:paraId="3D92A6AC" w14:textId="77777777" w:rsidR="00F02735" w:rsidRPr="00353391" w:rsidRDefault="00F02735" w:rsidP="00F02735">
      <w:pPr>
        <w:pStyle w:val="Paragraphedeliste"/>
        <w:numPr>
          <w:ilvl w:val="2"/>
          <w:numId w:val="46"/>
        </w:numPr>
        <w:overflowPunct w:val="0"/>
        <w:autoSpaceDE w:val="0"/>
        <w:autoSpaceDN w:val="0"/>
        <w:adjustRightInd w:val="0"/>
        <w:spacing w:after="0" w:line="240" w:lineRule="auto"/>
        <w:textAlignment w:val="baseline"/>
        <w:rPr>
          <w:rFonts w:ascii="Century Gothic" w:hAnsi="Century Gothic"/>
          <w:sz w:val="22"/>
          <w:szCs w:val="22"/>
          <w:lang w:eastAsia="fr-FR"/>
        </w:rPr>
      </w:pPr>
      <w:r w:rsidRPr="00353391">
        <w:rPr>
          <w:rFonts w:ascii="Century Gothic" w:hAnsi="Century Gothic"/>
          <w:sz w:val="22"/>
          <w:szCs w:val="22"/>
          <w:lang w:eastAsia="fr-FR"/>
        </w:rPr>
        <w:t xml:space="preserve">Légume </w:t>
      </w:r>
    </w:p>
    <w:p w14:paraId="3E10DB71" w14:textId="77777777" w:rsidR="00F02735" w:rsidRPr="00353391" w:rsidRDefault="00F02735" w:rsidP="00F02735">
      <w:pPr>
        <w:pStyle w:val="Paragraphedeliste"/>
        <w:numPr>
          <w:ilvl w:val="2"/>
          <w:numId w:val="46"/>
        </w:numPr>
        <w:overflowPunct w:val="0"/>
        <w:autoSpaceDE w:val="0"/>
        <w:autoSpaceDN w:val="0"/>
        <w:adjustRightInd w:val="0"/>
        <w:spacing w:after="0" w:line="240" w:lineRule="auto"/>
        <w:textAlignment w:val="baseline"/>
        <w:rPr>
          <w:rFonts w:ascii="Century Gothic" w:hAnsi="Century Gothic"/>
          <w:sz w:val="22"/>
          <w:szCs w:val="22"/>
          <w:lang w:eastAsia="fr-FR"/>
        </w:rPr>
      </w:pPr>
      <w:r w:rsidRPr="00353391">
        <w:rPr>
          <w:rFonts w:ascii="Century Gothic" w:hAnsi="Century Gothic"/>
          <w:sz w:val="22"/>
          <w:szCs w:val="22"/>
          <w:lang w:eastAsia="fr-FR"/>
        </w:rPr>
        <w:t>Fromage</w:t>
      </w:r>
    </w:p>
    <w:p w14:paraId="27BF586B" w14:textId="38899003" w:rsidR="00F02735" w:rsidRPr="00353391" w:rsidRDefault="00F02735" w:rsidP="00F02735">
      <w:pPr>
        <w:pStyle w:val="Paragraphedeliste"/>
        <w:numPr>
          <w:ilvl w:val="2"/>
          <w:numId w:val="46"/>
        </w:numPr>
        <w:overflowPunct w:val="0"/>
        <w:autoSpaceDE w:val="0"/>
        <w:autoSpaceDN w:val="0"/>
        <w:adjustRightInd w:val="0"/>
        <w:spacing w:after="0" w:line="240" w:lineRule="auto"/>
        <w:textAlignment w:val="baseline"/>
        <w:rPr>
          <w:rFonts w:ascii="Century Gothic" w:hAnsi="Century Gothic"/>
          <w:sz w:val="22"/>
          <w:szCs w:val="22"/>
          <w:lang w:eastAsia="fr-FR"/>
        </w:rPr>
      </w:pPr>
      <w:r w:rsidRPr="00353391">
        <w:rPr>
          <w:rFonts w:ascii="Century Gothic" w:hAnsi="Century Gothic"/>
          <w:sz w:val="22"/>
          <w:szCs w:val="22"/>
          <w:lang w:eastAsia="fr-FR"/>
        </w:rPr>
        <w:t xml:space="preserve">Dessert </w:t>
      </w:r>
    </w:p>
    <w:p w14:paraId="10669A6C" w14:textId="0C597C61" w:rsidR="005F1051" w:rsidRPr="00353391" w:rsidRDefault="005F1051" w:rsidP="005F1051">
      <w:pPr>
        <w:overflowPunct w:val="0"/>
        <w:autoSpaceDE w:val="0"/>
        <w:autoSpaceDN w:val="0"/>
        <w:adjustRightInd w:val="0"/>
        <w:spacing w:after="0" w:line="240" w:lineRule="auto"/>
        <w:textAlignment w:val="baseline"/>
        <w:rPr>
          <w:rFonts w:ascii="Century Gothic" w:hAnsi="Century Gothic"/>
          <w:sz w:val="22"/>
          <w:szCs w:val="22"/>
          <w:lang w:eastAsia="fr-FR"/>
        </w:rPr>
      </w:pPr>
      <w:r w:rsidRPr="00353391">
        <w:rPr>
          <w:rFonts w:ascii="Century Gothic" w:hAnsi="Century Gothic"/>
          <w:sz w:val="22"/>
          <w:szCs w:val="22"/>
          <w:lang w:eastAsia="fr-FR"/>
        </w:rPr>
        <w:t xml:space="preserve">Prix unitaire pour un repas </w:t>
      </w:r>
      <w:r w:rsidRPr="00353391">
        <w:rPr>
          <w:rFonts w:ascii="Century Gothic" w:hAnsi="Century Gothic"/>
          <w:b/>
          <w:bCs/>
          <w:sz w:val="22"/>
          <w:szCs w:val="22"/>
          <w:lang w:eastAsia="fr-FR"/>
        </w:rPr>
        <w:t>ADULTE</w:t>
      </w:r>
      <w:r w:rsidRPr="00353391">
        <w:rPr>
          <w:rFonts w:ascii="Century Gothic" w:hAnsi="Century Gothic"/>
          <w:sz w:val="22"/>
          <w:szCs w:val="22"/>
          <w:lang w:eastAsia="fr-FR"/>
        </w:rPr>
        <w:t xml:space="preserve"> complet :</w:t>
      </w:r>
    </w:p>
    <w:p w14:paraId="16B1B39B" w14:textId="45D1F551" w:rsidR="005F1051" w:rsidRPr="00353391" w:rsidRDefault="005F1051" w:rsidP="005F1051">
      <w:pPr>
        <w:pStyle w:val="Paragraphedeliste"/>
        <w:numPr>
          <w:ilvl w:val="2"/>
          <w:numId w:val="46"/>
        </w:numPr>
        <w:overflowPunct w:val="0"/>
        <w:autoSpaceDE w:val="0"/>
        <w:autoSpaceDN w:val="0"/>
        <w:adjustRightInd w:val="0"/>
        <w:spacing w:after="0" w:line="240" w:lineRule="auto"/>
        <w:textAlignment w:val="baseline"/>
        <w:rPr>
          <w:rFonts w:ascii="Century Gothic" w:hAnsi="Century Gothic"/>
          <w:sz w:val="22"/>
          <w:szCs w:val="22"/>
          <w:lang w:eastAsia="fr-FR"/>
        </w:rPr>
      </w:pPr>
      <w:r w:rsidRPr="00353391">
        <w:rPr>
          <w:rFonts w:ascii="Century Gothic" w:hAnsi="Century Gothic"/>
          <w:sz w:val="22"/>
          <w:szCs w:val="22"/>
          <w:lang w:eastAsia="fr-FR"/>
        </w:rPr>
        <w:t xml:space="preserve">Hors d’œuvre </w:t>
      </w:r>
    </w:p>
    <w:p w14:paraId="3A440EB6" w14:textId="77777777" w:rsidR="005F1051" w:rsidRPr="00353391" w:rsidRDefault="005F1051" w:rsidP="005F1051">
      <w:pPr>
        <w:pStyle w:val="Paragraphedeliste"/>
        <w:numPr>
          <w:ilvl w:val="2"/>
          <w:numId w:val="46"/>
        </w:numPr>
        <w:overflowPunct w:val="0"/>
        <w:autoSpaceDE w:val="0"/>
        <w:autoSpaceDN w:val="0"/>
        <w:adjustRightInd w:val="0"/>
        <w:spacing w:after="0" w:line="240" w:lineRule="auto"/>
        <w:textAlignment w:val="baseline"/>
        <w:rPr>
          <w:rFonts w:ascii="Century Gothic" w:hAnsi="Century Gothic"/>
          <w:sz w:val="22"/>
          <w:szCs w:val="22"/>
          <w:lang w:eastAsia="fr-FR"/>
        </w:rPr>
      </w:pPr>
      <w:r w:rsidRPr="00353391">
        <w:rPr>
          <w:rFonts w:ascii="Century Gothic" w:hAnsi="Century Gothic"/>
          <w:sz w:val="22"/>
          <w:szCs w:val="22"/>
          <w:lang w:eastAsia="fr-FR"/>
        </w:rPr>
        <w:t xml:space="preserve">Viande ou Poisson </w:t>
      </w:r>
    </w:p>
    <w:p w14:paraId="5FF527F1" w14:textId="77777777" w:rsidR="005F1051" w:rsidRPr="00353391" w:rsidRDefault="005F1051" w:rsidP="005F1051">
      <w:pPr>
        <w:pStyle w:val="Paragraphedeliste"/>
        <w:numPr>
          <w:ilvl w:val="2"/>
          <w:numId w:val="46"/>
        </w:numPr>
        <w:overflowPunct w:val="0"/>
        <w:autoSpaceDE w:val="0"/>
        <w:autoSpaceDN w:val="0"/>
        <w:adjustRightInd w:val="0"/>
        <w:spacing w:after="0" w:line="240" w:lineRule="auto"/>
        <w:textAlignment w:val="baseline"/>
        <w:rPr>
          <w:rFonts w:ascii="Century Gothic" w:hAnsi="Century Gothic"/>
          <w:sz w:val="22"/>
          <w:szCs w:val="22"/>
          <w:lang w:eastAsia="fr-FR"/>
        </w:rPr>
      </w:pPr>
      <w:r w:rsidRPr="00353391">
        <w:rPr>
          <w:rFonts w:ascii="Century Gothic" w:hAnsi="Century Gothic"/>
          <w:sz w:val="22"/>
          <w:szCs w:val="22"/>
          <w:lang w:eastAsia="fr-FR"/>
        </w:rPr>
        <w:t xml:space="preserve">Légume </w:t>
      </w:r>
    </w:p>
    <w:p w14:paraId="5B0A41DC" w14:textId="77777777" w:rsidR="005F1051" w:rsidRPr="00353391" w:rsidRDefault="005F1051" w:rsidP="005F1051">
      <w:pPr>
        <w:pStyle w:val="Paragraphedeliste"/>
        <w:numPr>
          <w:ilvl w:val="2"/>
          <w:numId w:val="46"/>
        </w:numPr>
        <w:overflowPunct w:val="0"/>
        <w:autoSpaceDE w:val="0"/>
        <w:autoSpaceDN w:val="0"/>
        <w:adjustRightInd w:val="0"/>
        <w:spacing w:after="0" w:line="240" w:lineRule="auto"/>
        <w:textAlignment w:val="baseline"/>
        <w:rPr>
          <w:rFonts w:ascii="Century Gothic" w:hAnsi="Century Gothic"/>
          <w:sz w:val="22"/>
          <w:szCs w:val="22"/>
          <w:lang w:eastAsia="fr-FR"/>
        </w:rPr>
      </w:pPr>
      <w:r w:rsidRPr="00353391">
        <w:rPr>
          <w:rFonts w:ascii="Century Gothic" w:hAnsi="Century Gothic"/>
          <w:sz w:val="22"/>
          <w:szCs w:val="22"/>
          <w:lang w:eastAsia="fr-FR"/>
        </w:rPr>
        <w:t>Fromage</w:t>
      </w:r>
    </w:p>
    <w:p w14:paraId="338D71AF" w14:textId="77777777" w:rsidR="005F1051" w:rsidRPr="00353391" w:rsidRDefault="005F1051" w:rsidP="005F1051">
      <w:pPr>
        <w:pStyle w:val="Paragraphedeliste"/>
        <w:numPr>
          <w:ilvl w:val="2"/>
          <w:numId w:val="46"/>
        </w:numPr>
        <w:overflowPunct w:val="0"/>
        <w:autoSpaceDE w:val="0"/>
        <w:autoSpaceDN w:val="0"/>
        <w:adjustRightInd w:val="0"/>
        <w:spacing w:after="0" w:line="240" w:lineRule="auto"/>
        <w:textAlignment w:val="baseline"/>
        <w:rPr>
          <w:rFonts w:ascii="Century Gothic" w:hAnsi="Century Gothic"/>
          <w:sz w:val="22"/>
          <w:szCs w:val="22"/>
          <w:lang w:eastAsia="fr-FR"/>
        </w:rPr>
      </w:pPr>
      <w:r w:rsidRPr="00353391">
        <w:rPr>
          <w:rFonts w:ascii="Century Gothic" w:hAnsi="Century Gothic"/>
          <w:sz w:val="22"/>
          <w:szCs w:val="22"/>
          <w:lang w:eastAsia="fr-FR"/>
        </w:rPr>
        <w:t xml:space="preserve">Dessert </w:t>
      </w:r>
    </w:p>
    <w:p w14:paraId="60053DB3" w14:textId="544F1B78" w:rsidR="005F1051" w:rsidRPr="00353391" w:rsidRDefault="005F1051" w:rsidP="005F1051">
      <w:pPr>
        <w:overflowPunct w:val="0"/>
        <w:autoSpaceDE w:val="0"/>
        <w:autoSpaceDN w:val="0"/>
        <w:adjustRightInd w:val="0"/>
        <w:spacing w:after="0" w:line="240" w:lineRule="auto"/>
        <w:textAlignment w:val="baseline"/>
        <w:rPr>
          <w:rFonts w:ascii="Century Gothic" w:hAnsi="Century Gothic"/>
          <w:sz w:val="22"/>
          <w:szCs w:val="22"/>
          <w:lang w:eastAsia="fr-FR"/>
        </w:rPr>
      </w:pPr>
    </w:p>
    <w:p w14:paraId="72AFB698" w14:textId="77777777" w:rsidR="00F02735" w:rsidRPr="00353391" w:rsidRDefault="00F02735" w:rsidP="00F02735">
      <w:pPr>
        <w:overflowPunct w:val="0"/>
        <w:autoSpaceDE w:val="0"/>
        <w:autoSpaceDN w:val="0"/>
        <w:adjustRightInd w:val="0"/>
        <w:spacing w:after="0" w:line="240" w:lineRule="auto"/>
        <w:ind w:left="709" w:hanging="709"/>
        <w:textAlignment w:val="baseline"/>
        <w:rPr>
          <w:rFonts w:ascii="Century Gothic" w:hAnsi="Century Gothic"/>
          <w:sz w:val="6"/>
          <w:szCs w:val="6"/>
          <w:lang w:eastAsia="fr-FR"/>
        </w:rPr>
      </w:pPr>
    </w:p>
    <w:p w14:paraId="59FCC81F" w14:textId="77777777" w:rsidR="00F02735" w:rsidRPr="00353391" w:rsidRDefault="00F02735" w:rsidP="00F02735">
      <w:pPr>
        <w:overflowPunct w:val="0"/>
        <w:autoSpaceDE w:val="0"/>
        <w:autoSpaceDN w:val="0"/>
        <w:adjustRightInd w:val="0"/>
        <w:spacing w:after="0" w:line="240" w:lineRule="auto"/>
        <w:ind w:left="709" w:hanging="709"/>
        <w:textAlignment w:val="baseline"/>
        <w:rPr>
          <w:rFonts w:ascii="Century Gothic" w:hAnsi="Century Gothic"/>
          <w:sz w:val="6"/>
          <w:szCs w:val="6"/>
          <w:lang w:eastAsia="fr-FR"/>
        </w:rPr>
      </w:pPr>
    </w:p>
    <w:p w14:paraId="51964479" w14:textId="77777777" w:rsidR="00F02735" w:rsidRPr="00353391" w:rsidRDefault="00F02735" w:rsidP="00F02735">
      <w:pPr>
        <w:spacing w:after="0" w:line="240" w:lineRule="auto"/>
        <w:jc w:val="both"/>
        <w:rPr>
          <w:rFonts w:ascii="Century Gothic" w:hAnsi="Century Gothic"/>
          <w:sz w:val="22"/>
          <w:szCs w:val="22"/>
          <w:lang w:eastAsia="fr-FR"/>
        </w:rPr>
      </w:pPr>
      <w:r w:rsidRPr="00353391">
        <w:rPr>
          <w:rFonts w:ascii="Century Gothic" w:hAnsi="Century Gothic"/>
          <w:sz w:val="22"/>
          <w:szCs w:val="22"/>
          <w:lang w:eastAsia="fr-FR"/>
        </w:rPr>
        <w:t xml:space="preserve">Concernant les repas les prix sont unitaires. </w:t>
      </w:r>
    </w:p>
    <w:p w14:paraId="0CCDAF6D" w14:textId="77777777" w:rsidR="00F02735" w:rsidRPr="00353391" w:rsidRDefault="00F02735" w:rsidP="00F02735">
      <w:pPr>
        <w:spacing w:after="0" w:line="240" w:lineRule="auto"/>
        <w:jc w:val="both"/>
        <w:rPr>
          <w:rFonts w:ascii="Century Gothic" w:hAnsi="Century Gothic"/>
          <w:sz w:val="22"/>
          <w:szCs w:val="22"/>
          <w:lang w:eastAsia="fr-FR"/>
        </w:rPr>
      </w:pPr>
      <w:r w:rsidRPr="00353391">
        <w:rPr>
          <w:rFonts w:ascii="Century Gothic" w:hAnsi="Century Gothic"/>
          <w:sz w:val="22"/>
          <w:szCs w:val="22"/>
          <w:lang w:eastAsia="fr-FR"/>
        </w:rPr>
        <w:t>Le nombre de repas est variant, pour une année. Le prix unitaire sera établi au vu du nombre de repas commandés, suivant le bordereau de prix intégré au présent marché. Les prix de la prestation s’entendent par repas livrés franco de port et d’emballage.</w:t>
      </w:r>
    </w:p>
    <w:p w14:paraId="49CF976D" w14:textId="77777777" w:rsidR="00F02735" w:rsidRPr="00353391" w:rsidRDefault="00F02735" w:rsidP="00F02735">
      <w:pPr>
        <w:overflowPunct w:val="0"/>
        <w:autoSpaceDE w:val="0"/>
        <w:autoSpaceDN w:val="0"/>
        <w:adjustRightInd w:val="0"/>
        <w:spacing w:after="0" w:line="240" w:lineRule="auto"/>
        <w:textAlignment w:val="baseline"/>
        <w:rPr>
          <w:rFonts w:ascii="Century Gothic" w:hAnsi="Century Gothic"/>
          <w:sz w:val="24"/>
          <w:lang w:eastAsia="fr-FR"/>
        </w:rPr>
      </w:pPr>
    </w:p>
    <w:p w14:paraId="3BF11E98" w14:textId="77777777" w:rsidR="00F02735" w:rsidRPr="00353391" w:rsidRDefault="00F02735" w:rsidP="00F02735">
      <w:pPr>
        <w:pStyle w:val="Titre1"/>
        <w:numPr>
          <w:ilvl w:val="0"/>
          <w:numId w:val="42"/>
        </w:numPr>
        <w:tabs>
          <w:tab w:val="left" w:pos="426"/>
        </w:tabs>
        <w:ind w:left="426" w:hanging="426"/>
        <w:rPr>
          <w:rFonts w:ascii="Century Gothic" w:hAnsi="Century Gothic"/>
          <w:b/>
          <w:bCs/>
          <w:color w:val="auto"/>
          <w:sz w:val="28"/>
          <w:szCs w:val="28"/>
        </w:rPr>
      </w:pPr>
      <w:bookmarkStart w:id="10" w:name="_Toc91861491"/>
      <w:r w:rsidRPr="00353391">
        <w:rPr>
          <w:rFonts w:ascii="Century Gothic" w:hAnsi="Century Gothic"/>
          <w:b/>
          <w:bCs/>
          <w:color w:val="auto"/>
          <w:sz w:val="28"/>
          <w:szCs w:val="28"/>
        </w:rPr>
        <w:lastRenderedPageBreak/>
        <w:t>CONTRÔLE DES PRIX DE REVIENT</w:t>
      </w:r>
      <w:bookmarkEnd w:id="10"/>
    </w:p>
    <w:p w14:paraId="2C2F7992" w14:textId="77777777" w:rsidR="00F02735" w:rsidRPr="00353391" w:rsidRDefault="00F02735" w:rsidP="00F02735">
      <w:pPr>
        <w:spacing w:after="0" w:line="240" w:lineRule="auto"/>
        <w:jc w:val="both"/>
        <w:rPr>
          <w:rFonts w:ascii="Century Gothic" w:hAnsi="Century Gothic"/>
          <w:sz w:val="22"/>
          <w:szCs w:val="22"/>
          <w:lang w:eastAsia="fr-FR"/>
        </w:rPr>
      </w:pPr>
      <w:r w:rsidRPr="00353391">
        <w:rPr>
          <w:rFonts w:ascii="Century Gothic" w:hAnsi="Century Gothic"/>
          <w:sz w:val="22"/>
          <w:szCs w:val="22"/>
          <w:lang w:eastAsia="fr-FR"/>
        </w:rPr>
        <w:t>Le prestataire sera tenu de communiquer à la personne publique les éléments constitutifs du prix de revient. Il s’engage à faciliter la vérification sur pièces ou sur place des éléments ainsi fournis.</w:t>
      </w:r>
    </w:p>
    <w:p w14:paraId="3457B367" w14:textId="77777777" w:rsidR="00F02735" w:rsidRPr="00353391" w:rsidRDefault="00F02735" w:rsidP="00F02735">
      <w:pPr>
        <w:pStyle w:val="Titre1"/>
        <w:numPr>
          <w:ilvl w:val="0"/>
          <w:numId w:val="42"/>
        </w:numPr>
        <w:tabs>
          <w:tab w:val="left" w:pos="426"/>
        </w:tabs>
        <w:ind w:left="426" w:hanging="426"/>
        <w:rPr>
          <w:rFonts w:ascii="Century Gothic" w:hAnsi="Century Gothic"/>
          <w:b/>
          <w:sz w:val="24"/>
          <w:u w:val="single"/>
          <w:lang w:eastAsia="fr-FR"/>
        </w:rPr>
      </w:pPr>
      <w:bookmarkStart w:id="11" w:name="_Toc91861492"/>
      <w:r w:rsidRPr="00353391">
        <w:rPr>
          <w:rFonts w:ascii="Century Gothic" w:hAnsi="Century Gothic"/>
          <w:b/>
          <w:bCs/>
          <w:color w:val="auto"/>
          <w:sz w:val="28"/>
          <w:szCs w:val="28"/>
        </w:rPr>
        <w:t>FACTURATION</w:t>
      </w:r>
      <w:bookmarkEnd w:id="11"/>
    </w:p>
    <w:p w14:paraId="238A3655" w14:textId="77777777" w:rsidR="00F02735" w:rsidRPr="00353391" w:rsidRDefault="00F02735" w:rsidP="00F02735">
      <w:pPr>
        <w:overflowPunct w:val="0"/>
        <w:autoSpaceDE w:val="0"/>
        <w:autoSpaceDN w:val="0"/>
        <w:adjustRightInd w:val="0"/>
        <w:spacing w:after="0" w:line="240" w:lineRule="auto"/>
        <w:textAlignment w:val="baseline"/>
        <w:rPr>
          <w:rFonts w:ascii="Century Gothic" w:hAnsi="Century Gothic"/>
          <w:sz w:val="8"/>
          <w:szCs w:val="8"/>
          <w:u w:val="single"/>
          <w:lang w:eastAsia="fr-FR"/>
        </w:rPr>
      </w:pPr>
    </w:p>
    <w:p w14:paraId="08533266"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u w:val="single"/>
          <w:lang w:eastAsia="fr-FR"/>
        </w:rPr>
        <w:t xml:space="preserve">Mode de facturation : </w:t>
      </w:r>
      <w:r w:rsidRPr="00353391">
        <w:rPr>
          <w:rFonts w:ascii="Century Gothic" w:hAnsi="Century Gothic"/>
          <w:sz w:val="22"/>
          <w:szCs w:val="22"/>
          <w:lang w:eastAsia="fr-FR"/>
        </w:rPr>
        <w:t>Les factures seront libellées au nom de la Commune de Saint Didier su Chalaronne</w:t>
      </w:r>
    </w:p>
    <w:p w14:paraId="7AC12C85"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8"/>
          <w:szCs w:val="8"/>
          <w:u w:val="single"/>
          <w:lang w:eastAsia="fr-FR"/>
        </w:rPr>
      </w:pPr>
    </w:p>
    <w:p w14:paraId="5FD5F6BB"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u w:val="single"/>
          <w:lang w:eastAsia="fr-FR"/>
        </w:rPr>
        <w:t xml:space="preserve">Adresse de facturation : </w:t>
      </w:r>
      <w:r w:rsidRPr="00353391">
        <w:rPr>
          <w:rFonts w:ascii="Century Gothic" w:hAnsi="Century Gothic"/>
          <w:sz w:val="22"/>
          <w:szCs w:val="22"/>
          <w:lang w:eastAsia="fr-FR"/>
        </w:rPr>
        <w:t>Les factures seront adressées à Mairie – 01, place de la Fontaine – 01140 Saint Didier sur Chalaronne.</w:t>
      </w:r>
    </w:p>
    <w:p w14:paraId="2E674D0F"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8"/>
          <w:szCs w:val="8"/>
          <w:u w:val="single"/>
          <w:lang w:eastAsia="fr-FR"/>
        </w:rPr>
      </w:pPr>
    </w:p>
    <w:p w14:paraId="4C040C38"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24"/>
          <w:u w:val="single"/>
          <w:lang w:eastAsia="fr-FR"/>
        </w:rPr>
      </w:pPr>
      <w:r w:rsidRPr="00353391">
        <w:rPr>
          <w:rFonts w:ascii="Century Gothic" w:hAnsi="Century Gothic"/>
          <w:sz w:val="24"/>
          <w:u w:val="single"/>
          <w:lang w:eastAsia="fr-FR"/>
        </w:rPr>
        <w:t>Périodicité :</w:t>
      </w:r>
    </w:p>
    <w:p w14:paraId="52559D07"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Chaque début de mois le Titulaire transmet par tout moyen permettant de donner une date certaine à la réception des factures séparées Le titulaire présentera des factures mensuelles, accompagnées des pièces justificatives de la livraison pour l’ensemble des prestations fournies. La facture devra faire apparaître les quantités servis et le prix unitaire du repas.</w:t>
      </w:r>
    </w:p>
    <w:p w14:paraId="397609D5"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12"/>
          <w:szCs w:val="12"/>
          <w:lang w:eastAsia="fr-FR"/>
        </w:rPr>
      </w:pPr>
    </w:p>
    <w:p w14:paraId="006406A0"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Le nombre de repas servant de base à la facturation est celui commandé et réceptionné par la Commune.</w:t>
      </w:r>
    </w:p>
    <w:p w14:paraId="185EDE3A"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Le titulaire émettra deux factures distinctes :</w:t>
      </w:r>
    </w:p>
    <w:p w14:paraId="0A801019" w14:textId="77777777" w:rsidR="00F02735" w:rsidRPr="00353391" w:rsidRDefault="00F02735" w:rsidP="00F02735">
      <w:pPr>
        <w:pStyle w:val="Paragraphedeliste"/>
        <w:numPr>
          <w:ilvl w:val="0"/>
          <w:numId w:val="29"/>
        </w:num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une facture relative aux repas et goûter livrés en période scolaire</w:t>
      </w:r>
    </w:p>
    <w:p w14:paraId="6DF63353" w14:textId="77777777" w:rsidR="00F02735" w:rsidRPr="00353391" w:rsidRDefault="00F02735" w:rsidP="00F02735">
      <w:pPr>
        <w:pStyle w:val="Paragraphedeliste"/>
        <w:numPr>
          <w:ilvl w:val="0"/>
          <w:numId w:val="29"/>
        </w:num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une facture relative aux repas et goûters livrés hors période scolaire.</w:t>
      </w:r>
    </w:p>
    <w:p w14:paraId="191BFBE9" w14:textId="77777777" w:rsidR="00F02735" w:rsidRPr="00353391" w:rsidRDefault="00F02735" w:rsidP="00F02735">
      <w:pPr>
        <w:pStyle w:val="Titre1"/>
        <w:numPr>
          <w:ilvl w:val="0"/>
          <w:numId w:val="42"/>
        </w:numPr>
        <w:tabs>
          <w:tab w:val="left" w:pos="426"/>
        </w:tabs>
        <w:ind w:left="426" w:hanging="426"/>
        <w:rPr>
          <w:rFonts w:ascii="Century Gothic" w:hAnsi="Century Gothic"/>
          <w:b/>
          <w:bCs/>
          <w:color w:val="auto"/>
          <w:sz w:val="28"/>
          <w:szCs w:val="28"/>
        </w:rPr>
      </w:pPr>
      <w:bookmarkStart w:id="12" w:name="_Toc91861493"/>
      <w:r w:rsidRPr="00353391">
        <w:rPr>
          <w:rFonts w:ascii="Century Gothic" w:hAnsi="Century Gothic"/>
          <w:b/>
          <w:bCs/>
          <w:color w:val="auto"/>
          <w:sz w:val="28"/>
          <w:szCs w:val="28"/>
        </w:rPr>
        <w:t>RÉGLEMENT</w:t>
      </w:r>
      <w:bookmarkEnd w:id="12"/>
    </w:p>
    <w:p w14:paraId="619BCFF7"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La Commune de Saint Didier sur Chalaronne s’engage après vérification des factures à en effectuer le règlement dans les délais et les conditions prévues en matière de comptabilité publique, par mandatement administratif.</w:t>
      </w:r>
    </w:p>
    <w:p w14:paraId="31862B05" w14:textId="77777777" w:rsidR="00F02735" w:rsidRPr="00353391" w:rsidRDefault="00F02735" w:rsidP="00F02735">
      <w:pPr>
        <w:overflowPunct w:val="0"/>
        <w:autoSpaceDE w:val="0"/>
        <w:autoSpaceDN w:val="0"/>
        <w:adjustRightInd w:val="0"/>
        <w:spacing w:after="0" w:line="240" w:lineRule="auto"/>
        <w:ind w:left="709" w:hanging="709"/>
        <w:jc w:val="both"/>
        <w:textAlignment w:val="baseline"/>
        <w:rPr>
          <w:rFonts w:ascii="Century Gothic" w:hAnsi="Century Gothic"/>
          <w:sz w:val="12"/>
          <w:szCs w:val="12"/>
          <w:lang w:eastAsia="fr-FR"/>
        </w:rPr>
      </w:pPr>
      <w:r w:rsidRPr="00353391">
        <w:rPr>
          <w:rFonts w:ascii="Century Gothic" w:hAnsi="Century Gothic"/>
          <w:sz w:val="24"/>
          <w:lang w:eastAsia="fr-FR"/>
        </w:rPr>
        <w:t xml:space="preserve"> </w:t>
      </w:r>
    </w:p>
    <w:p w14:paraId="032D3510" w14:textId="77777777" w:rsidR="00F02735" w:rsidRPr="00353391" w:rsidRDefault="00F02735" w:rsidP="00F02735">
      <w:pPr>
        <w:overflowPunct w:val="0"/>
        <w:autoSpaceDE w:val="0"/>
        <w:autoSpaceDN w:val="0"/>
        <w:adjustRightInd w:val="0"/>
        <w:spacing w:after="0" w:line="240" w:lineRule="auto"/>
        <w:ind w:left="709" w:hanging="709"/>
        <w:jc w:val="both"/>
        <w:textAlignment w:val="baseline"/>
        <w:rPr>
          <w:rFonts w:ascii="Century Gothic" w:hAnsi="Century Gothic"/>
          <w:sz w:val="22"/>
          <w:szCs w:val="22"/>
          <w:lang w:eastAsia="fr-FR"/>
        </w:rPr>
      </w:pPr>
      <w:r w:rsidRPr="00353391">
        <w:rPr>
          <w:rFonts w:ascii="Century Gothic" w:hAnsi="Century Gothic"/>
          <w:sz w:val="22"/>
          <w:szCs w:val="22"/>
          <w:lang w:eastAsia="fr-FR"/>
        </w:rPr>
        <w:t>Au-delà du délai réglementaire, des intérêts moratoires seront dus.</w:t>
      </w:r>
    </w:p>
    <w:p w14:paraId="78595CE8" w14:textId="77777777" w:rsidR="00F02735" w:rsidRPr="00353391" w:rsidRDefault="00F02735" w:rsidP="00F02735">
      <w:pPr>
        <w:overflowPunct w:val="0"/>
        <w:autoSpaceDE w:val="0"/>
        <w:autoSpaceDN w:val="0"/>
        <w:adjustRightInd w:val="0"/>
        <w:spacing w:after="0" w:line="240" w:lineRule="auto"/>
        <w:ind w:left="709" w:hanging="709"/>
        <w:jc w:val="both"/>
        <w:textAlignment w:val="baseline"/>
        <w:rPr>
          <w:rFonts w:ascii="Century Gothic" w:hAnsi="Century Gothic"/>
          <w:sz w:val="22"/>
          <w:szCs w:val="22"/>
          <w:lang w:eastAsia="fr-FR"/>
        </w:rPr>
      </w:pPr>
    </w:p>
    <w:p w14:paraId="174E3609" w14:textId="77777777" w:rsidR="00F02735" w:rsidRPr="00353391" w:rsidRDefault="00F02735" w:rsidP="00F02735">
      <w:pPr>
        <w:overflowPunct w:val="0"/>
        <w:autoSpaceDE w:val="0"/>
        <w:autoSpaceDN w:val="0"/>
        <w:adjustRightInd w:val="0"/>
        <w:spacing w:after="0" w:line="240" w:lineRule="auto"/>
        <w:ind w:left="709" w:hanging="709"/>
        <w:jc w:val="both"/>
        <w:textAlignment w:val="baseline"/>
        <w:rPr>
          <w:rFonts w:ascii="Century Gothic" w:hAnsi="Century Gothic"/>
          <w:sz w:val="22"/>
          <w:szCs w:val="22"/>
          <w:lang w:eastAsia="fr-FR"/>
        </w:rPr>
      </w:pPr>
      <w:r w:rsidRPr="00353391">
        <w:rPr>
          <w:rFonts w:ascii="Century Gothic" w:hAnsi="Century Gothic"/>
          <w:sz w:val="22"/>
          <w:szCs w:val="22"/>
          <w:lang w:eastAsia="fr-FR"/>
        </w:rPr>
        <w:t>Il n’est pas accordé d’avance forfaitaire.</w:t>
      </w:r>
    </w:p>
    <w:p w14:paraId="2E7BA427" w14:textId="77777777" w:rsidR="00F02735" w:rsidRPr="00353391" w:rsidRDefault="00F02735" w:rsidP="00F02735">
      <w:pPr>
        <w:overflowPunct w:val="0"/>
        <w:autoSpaceDE w:val="0"/>
        <w:autoSpaceDN w:val="0"/>
        <w:adjustRightInd w:val="0"/>
        <w:spacing w:after="0" w:line="240" w:lineRule="auto"/>
        <w:ind w:left="709" w:hanging="709"/>
        <w:textAlignment w:val="baseline"/>
        <w:rPr>
          <w:rFonts w:ascii="Century Gothic" w:hAnsi="Century Gothic"/>
          <w:b/>
          <w:sz w:val="24"/>
          <w:u w:val="single"/>
          <w:lang w:eastAsia="fr-FR"/>
        </w:rPr>
      </w:pPr>
    </w:p>
    <w:p w14:paraId="58553E70" w14:textId="7A62FE5F" w:rsidR="00F02735" w:rsidRDefault="00F02735" w:rsidP="00F02735">
      <w:pPr>
        <w:pStyle w:val="Titre1"/>
        <w:numPr>
          <w:ilvl w:val="0"/>
          <w:numId w:val="42"/>
        </w:numPr>
        <w:tabs>
          <w:tab w:val="left" w:pos="426"/>
        </w:tabs>
        <w:ind w:left="426" w:hanging="426"/>
        <w:rPr>
          <w:rFonts w:ascii="Century Gothic" w:hAnsi="Century Gothic"/>
          <w:b/>
          <w:bCs/>
          <w:color w:val="auto"/>
          <w:sz w:val="28"/>
          <w:szCs w:val="28"/>
        </w:rPr>
      </w:pPr>
      <w:bookmarkStart w:id="13" w:name="_Toc91861494"/>
      <w:r w:rsidRPr="00353391">
        <w:rPr>
          <w:rFonts w:ascii="Century Gothic" w:hAnsi="Century Gothic"/>
          <w:b/>
          <w:bCs/>
          <w:color w:val="auto"/>
          <w:sz w:val="28"/>
          <w:szCs w:val="28"/>
        </w:rPr>
        <w:t>RÉVISION DES PRIX</w:t>
      </w:r>
      <w:bookmarkEnd w:id="13"/>
    </w:p>
    <w:p w14:paraId="2AB68060" w14:textId="2EAE7386" w:rsidR="00063E80" w:rsidRPr="00063E80" w:rsidRDefault="00063E80" w:rsidP="00063E80">
      <w:pPr>
        <w:jc w:val="both"/>
        <w:rPr>
          <w:rFonts w:ascii="Century Gothic" w:hAnsi="Century Gothic"/>
          <w:sz w:val="22"/>
          <w:szCs w:val="22"/>
        </w:rPr>
      </w:pPr>
      <w:r w:rsidRPr="00063E80">
        <w:rPr>
          <w:rFonts w:ascii="Century Gothic" w:hAnsi="Century Gothic"/>
          <w:sz w:val="22"/>
          <w:szCs w:val="22"/>
        </w:rPr>
        <w:t xml:space="preserve">Les prix unitaires du présent contrat sont réputés fermes pour une durée de </w:t>
      </w:r>
      <w:r>
        <w:rPr>
          <w:rFonts w:ascii="Century Gothic" w:hAnsi="Century Gothic"/>
          <w:sz w:val="22"/>
          <w:szCs w:val="22"/>
        </w:rPr>
        <w:t xml:space="preserve">15 mois </w:t>
      </w:r>
      <w:r w:rsidRPr="00063E80">
        <w:rPr>
          <w:rFonts w:ascii="Century Gothic" w:hAnsi="Century Gothic"/>
          <w:sz w:val="22"/>
          <w:szCs w:val="22"/>
        </w:rPr>
        <w:t>à compter du</w:t>
      </w:r>
      <w:r>
        <w:rPr>
          <w:rFonts w:ascii="Century Gothic" w:hAnsi="Century Gothic"/>
          <w:sz w:val="22"/>
          <w:szCs w:val="22"/>
        </w:rPr>
        <w:t xml:space="preserve"> 7 juin 2022</w:t>
      </w:r>
    </w:p>
    <w:p w14:paraId="3667A590" w14:textId="77777777" w:rsidR="00063E80" w:rsidRPr="00063E80" w:rsidRDefault="00063E80" w:rsidP="00063E80">
      <w:pPr>
        <w:jc w:val="both"/>
        <w:rPr>
          <w:rFonts w:ascii="Century Gothic" w:hAnsi="Century Gothic"/>
          <w:sz w:val="6"/>
          <w:szCs w:val="6"/>
        </w:rPr>
      </w:pPr>
    </w:p>
    <w:p w14:paraId="4147521D" w14:textId="22C678ED" w:rsidR="00063E80" w:rsidRPr="00063E80" w:rsidRDefault="00063E80" w:rsidP="00063E80">
      <w:pPr>
        <w:jc w:val="both"/>
        <w:rPr>
          <w:rFonts w:ascii="Century Gothic" w:hAnsi="Century Gothic"/>
          <w:b/>
          <w:sz w:val="22"/>
          <w:szCs w:val="22"/>
        </w:rPr>
      </w:pPr>
      <w:r w:rsidRPr="00063E80">
        <w:rPr>
          <w:rFonts w:ascii="Century Gothic" w:hAnsi="Century Gothic"/>
          <w:b/>
          <w:sz w:val="22"/>
          <w:szCs w:val="22"/>
        </w:rPr>
        <w:t>Les prix initiaux ne sont susceptibles d’aucune variation jusqu’au 31 août 20</w:t>
      </w:r>
      <w:r>
        <w:rPr>
          <w:rFonts w:ascii="Century Gothic" w:hAnsi="Century Gothic"/>
          <w:b/>
          <w:sz w:val="22"/>
          <w:szCs w:val="22"/>
        </w:rPr>
        <w:t>23</w:t>
      </w:r>
      <w:r w:rsidRPr="00063E80">
        <w:rPr>
          <w:rFonts w:ascii="Century Gothic" w:hAnsi="Century Gothic"/>
          <w:b/>
          <w:sz w:val="22"/>
          <w:szCs w:val="22"/>
        </w:rPr>
        <w:t>.</w:t>
      </w:r>
    </w:p>
    <w:p w14:paraId="68260357" w14:textId="77777777" w:rsidR="00063E80" w:rsidRPr="00063E80" w:rsidRDefault="00063E80" w:rsidP="00063E80">
      <w:pPr>
        <w:jc w:val="both"/>
        <w:rPr>
          <w:rFonts w:ascii="Century Gothic" w:hAnsi="Century Gothic"/>
          <w:b/>
          <w:sz w:val="6"/>
          <w:szCs w:val="6"/>
        </w:rPr>
      </w:pPr>
    </w:p>
    <w:p w14:paraId="155B1486" w14:textId="7592A82E" w:rsidR="00063E80" w:rsidRPr="00063E80" w:rsidRDefault="00063E80" w:rsidP="00063E80">
      <w:pPr>
        <w:jc w:val="both"/>
        <w:rPr>
          <w:rFonts w:ascii="Century Gothic" w:hAnsi="Century Gothic"/>
          <w:sz w:val="22"/>
          <w:szCs w:val="22"/>
        </w:rPr>
      </w:pPr>
      <w:r w:rsidRPr="00063E80">
        <w:rPr>
          <w:rFonts w:ascii="Century Gothic" w:hAnsi="Century Gothic"/>
          <w:b/>
          <w:sz w:val="22"/>
          <w:szCs w:val="22"/>
        </w:rPr>
        <w:t>A compter du 1</w:t>
      </w:r>
      <w:r w:rsidRPr="00063E80">
        <w:rPr>
          <w:rFonts w:ascii="Century Gothic" w:hAnsi="Century Gothic"/>
          <w:b/>
          <w:sz w:val="22"/>
          <w:szCs w:val="22"/>
          <w:vertAlign w:val="superscript"/>
        </w:rPr>
        <w:t>er</w:t>
      </w:r>
      <w:r w:rsidRPr="00063E80">
        <w:rPr>
          <w:rFonts w:ascii="Century Gothic" w:hAnsi="Century Gothic"/>
          <w:b/>
          <w:sz w:val="22"/>
          <w:szCs w:val="22"/>
        </w:rPr>
        <w:t xml:space="preserve"> septembre 20</w:t>
      </w:r>
      <w:r>
        <w:rPr>
          <w:rFonts w:ascii="Century Gothic" w:hAnsi="Century Gothic"/>
          <w:b/>
          <w:sz w:val="22"/>
          <w:szCs w:val="22"/>
        </w:rPr>
        <w:t>23</w:t>
      </w:r>
      <w:r w:rsidRPr="00063E80">
        <w:rPr>
          <w:rFonts w:ascii="Century Gothic" w:hAnsi="Century Gothic"/>
          <w:sz w:val="22"/>
          <w:szCs w:val="22"/>
        </w:rPr>
        <w:t xml:space="preserve">, les prix pourront, </w:t>
      </w:r>
      <w:r w:rsidRPr="00063E80">
        <w:rPr>
          <w:rFonts w:ascii="Century Gothic" w:hAnsi="Century Gothic"/>
          <w:b/>
          <w:sz w:val="22"/>
          <w:szCs w:val="22"/>
        </w:rPr>
        <w:t>selon une périodicité annuelle</w:t>
      </w:r>
      <w:r w:rsidRPr="00063E80">
        <w:rPr>
          <w:rFonts w:ascii="Century Gothic" w:hAnsi="Century Gothic"/>
          <w:sz w:val="22"/>
          <w:szCs w:val="22"/>
        </w:rPr>
        <w:t xml:space="preserve">, être ajustés par référence à l’indice mensuel des prix à la consommation – repas dans un restaurant scolaire ou universitaire de l’INSEE identifié sous le numéro : « 11120 – E – cantine ». Les nouveaux prix seront calculés selon la formule suivante : </w:t>
      </w:r>
    </w:p>
    <w:p w14:paraId="6846140C" w14:textId="77777777" w:rsidR="00063E80" w:rsidRPr="00063E80" w:rsidRDefault="00063E80" w:rsidP="00063E80">
      <w:pPr>
        <w:jc w:val="center"/>
        <w:rPr>
          <w:rFonts w:ascii="Century Gothic" w:hAnsi="Century Gothic"/>
          <w:b/>
          <w:sz w:val="22"/>
          <w:szCs w:val="22"/>
          <w:u w:val="single"/>
        </w:rPr>
      </w:pPr>
      <w:r w:rsidRPr="00063E80">
        <w:rPr>
          <w:rFonts w:ascii="Century Gothic" w:hAnsi="Century Gothic"/>
          <w:b/>
          <w:sz w:val="22"/>
          <w:szCs w:val="22"/>
        </w:rPr>
        <w:t xml:space="preserve">Pn = Po x (0.15 + 0.85 x </w:t>
      </w:r>
      <w:r w:rsidRPr="00063E80">
        <w:rPr>
          <w:rFonts w:ascii="Century Gothic" w:hAnsi="Century Gothic"/>
          <w:b/>
          <w:sz w:val="22"/>
          <w:szCs w:val="22"/>
          <w:u w:val="single"/>
        </w:rPr>
        <w:t xml:space="preserve">IPC 1 </w:t>
      </w:r>
      <w:r w:rsidRPr="00063E80">
        <w:rPr>
          <w:rFonts w:ascii="Century Gothic" w:hAnsi="Century Gothic"/>
          <w:b/>
          <w:sz w:val="22"/>
          <w:szCs w:val="22"/>
        </w:rPr>
        <w:t xml:space="preserve"> )</w:t>
      </w:r>
    </w:p>
    <w:p w14:paraId="41EF4C55" w14:textId="59A0470E" w:rsidR="00063E80" w:rsidRPr="00063E80" w:rsidRDefault="00063E80" w:rsidP="00063E80">
      <w:pPr>
        <w:jc w:val="center"/>
        <w:rPr>
          <w:rFonts w:ascii="Century Gothic" w:hAnsi="Century Gothic"/>
          <w:b/>
          <w:sz w:val="22"/>
          <w:szCs w:val="22"/>
          <w:u w:val="single"/>
        </w:rPr>
      </w:pPr>
      <w:r w:rsidRPr="00063E80">
        <w:rPr>
          <w:rFonts w:ascii="Century Gothic" w:hAnsi="Century Gothic"/>
          <w:b/>
          <w:sz w:val="22"/>
          <w:szCs w:val="22"/>
        </w:rPr>
        <w:t xml:space="preserve">                                     IPC 0</w:t>
      </w:r>
    </w:p>
    <w:p w14:paraId="14503664" w14:textId="77777777" w:rsidR="00063E80" w:rsidRPr="00063E80" w:rsidRDefault="00063E80" w:rsidP="00063E80">
      <w:pPr>
        <w:jc w:val="both"/>
        <w:rPr>
          <w:rFonts w:ascii="Century Gothic" w:hAnsi="Century Gothic"/>
          <w:sz w:val="22"/>
          <w:szCs w:val="22"/>
        </w:rPr>
      </w:pPr>
      <w:r w:rsidRPr="00063E80">
        <w:rPr>
          <w:rFonts w:ascii="Century Gothic" w:hAnsi="Century Gothic"/>
          <w:b/>
          <w:sz w:val="22"/>
          <w:szCs w:val="22"/>
        </w:rPr>
        <w:t>Pn :</w:t>
      </w:r>
      <w:r w:rsidRPr="00063E80">
        <w:rPr>
          <w:rFonts w:ascii="Century Gothic" w:hAnsi="Century Gothic"/>
          <w:sz w:val="22"/>
          <w:szCs w:val="22"/>
        </w:rPr>
        <w:t xml:space="preserve"> Prix ajusté</w:t>
      </w:r>
    </w:p>
    <w:p w14:paraId="6443682D" w14:textId="77777777" w:rsidR="00063E80" w:rsidRPr="00063E80" w:rsidRDefault="00063E80" w:rsidP="00063E80">
      <w:pPr>
        <w:jc w:val="both"/>
        <w:rPr>
          <w:rFonts w:ascii="Century Gothic" w:hAnsi="Century Gothic"/>
          <w:sz w:val="22"/>
          <w:szCs w:val="22"/>
        </w:rPr>
      </w:pPr>
      <w:r w:rsidRPr="00063E80">
        <w:rPr>
          <w:rFonts w:ascii="Century Gothic" w:hAnsi="Century Gothic"/>
          <w:b/>
          <w:sz w:val="22"/>
          <w:szCs w:val="22"/>
        </w:rPr>
        <w:lastRenderedPageBreak/>
        <w:t>Po :</w:t>
      </w:r>
      <w:r w:rsidRPr="00063E80">
        <w:rPr>
          <w:rFonts w:ascii="Century Gothic" w:hAnsi="Century Gothic"/>
          <w:sz w:val="22"/>
          <w:szCs w:val="22"/>
        </w:rPr>
        <w:t xml:space="preserve"> Prix initial</w:t>
      </w:r>
    </w:p>
    <w:p w14:paraId="09007BFD" w14:textId="77777777" w:rsidR="00063E80" w:rsidRPr="00063E80" w:rsidRDefault="00063E80" w:rsidP="00063E80">
      <w:pPr>
        <w:jc w:val="both"/>
        <w:rPr>
          <w:rFonts w:ascii="Century Gothic" w:hAnsi="Century Gothic"/>
          <w:sz w:val="22"/>
          <w:szCs w:val="22"/>
        </w:rPr>
      </w:pPr>
      <w:r w:rsidRPr="00063E80">
        <w:rPr>
          <w:rFonts w:ascii="Century Gothic" w:hAnsi="Century Gothic"/>
          <w:b/>
          <w:sz w:val="22"/>
          <w:szCs w:val="22"/>
        </w:rPr>
        <w:t>IPC 1 :</w:t>
      </w:r>
      <w:r w:rsidRPr="00063E80">
        <w:rPr>
          <w:rFonts w:ascii="Century Gothic" w:hAnsi="Century Gothic"/>
          <w:sz w:val="22"/>
          <w:szCs w:val="22"/>
        </w:rPr>
        <w:t xml:space="preserve"> dernier indice connu au moment de l’ajustement </w:t>
      </w:r>
    </w:p>
    <w:p w14:paraId="72A15320" w14:textId="4D1D4012" w:rsidR="00063E80" w:rsidRPr="00063E80" w:rsidRDefault="00063E80" w:rsidP="00063E80">
      <w:pPr>
        <w:jc w:val="both"/>
        <w:rPr>
          <w:rFonts w:ascii="Century Gothic" w:hAnsi="Century Gothic"/>
          <w:sz w:val="22"/>
          <w:szCs w:val="22"/>
        </w:rPr>
      </w:pPr>
      <w:r w:rsidRPr="00063E80">
        <w:rPr>
          <w:rFonts w:ascii="Century Gothic" w:hAnsi="Century Gothic"/>
          <w:b/>
          <w:sz w:val="22"/>
          <w:szCs w:val="22"/>
        </w:rPr>
        <w:t>IPC 0 :</w:t>
      </w:r>
      <w:r w:rsidRPr="00063E80">
        <w:rPr>
          <w:rFonts w:ascii="Century Gothic" w:hAnsi="Century Gothic"/>
          <w:sz w:val="22"/>
          <w:szCs w:val="22"/>
        </w:rPr>
        <w:t xml:space="preserve"> Pour le 1</w:t>
      </w:r>
      <w:r w:rsidRPr="00063E80">
        <w:rPr>
          <w:rFonts w:ascii="Century Gothic" w:hAnsi="Century Gothic"/>
          <w:sz w:val="22"/>
          <w:szCs w:val="22"/>
          <w:vertAlign w:val="superscript"/>
        </w:rPr>
        <w:t>er</w:t>
      </w:r>
      <w:r w:rsidRPr="00063E80">
        <w:rPr>
          <w:rFonts w:ascii="Century Gothic" w:hAnsi="Century Gothic"/>
          <w:sz w:val="22"/>
          <w:szCs w:val="22"/>
        </w:rPr>
        <w:t xml:space="preserve"> ajustement, indice précité du mois de mars 20</w:t>
      </w:r>
      <w:r>
        <w:rPr>
          <w:rFonts w:ascii="Century Gothic" w:hAnsi="Century Gothic"/>
          <w:sz w:val="22"/>
          <w:szCs w:val="22"/>
        </w:rPr>
        <w:t>22</w:t>
      </w:r>
      <w:r w:rsidRPr="00063E80">
        <w:rPr>
          <w:rFonts w:ascii="Century Gothic" w:hAnsi="Century Gothic"/>
          <w:sz w:val="22"/>
          <w:szCs w:val="22"/>
        </w:rPr>
        <w:t xml:space="preserve"> pour les ajustements suivants, il sera pris comme valeur « 0 » la valeur « 1 » de l’ajustement précédent.</w:t>
      </w:r>
    </w:p>
    <w:p w14:paraId="31FEF800" w14:textId="77777777" w:rsidR="00063E80" w:rsidRPr="00063E80" w:rsidRDefault="00063E80" w:rsidP="00063E80">
      <w:pPr>
        <w:jc w:val="both"/>
        <w:rPr>
          <w:rFonts w:ascii="Century Gothic" w:hAnsi="Century Gothic"/>
          <w:sz w:val="22"/>
          <w:szCs w:val="22"/>
        </w:rPr>
      </w:pPr>
      <w:r w:rsidRPr="00063E80">
        <w:rPr>
          <w:rFonts w:ascii="Century Gothic" w:hAnsi="Century Gothic"/>
          <w:sz w:val="22"/>
          <w:szCs w:val="22"/>
        </w:rPr>
        <w:t xml:space="preserve">                                                           </w:t>
      </w:r>
    </w:p>
    <w:p w14:paraId="1D7CD7C4" w14:textId="20D53712" w:rsidR="00063E80" w:rsidRPr="00063E80" w:rsidRDefault="00063E80" w:rsidP="00063E80">
      <w:pPr>
        <w:jc w:val="both"/>
        <w:rPr>
          <w:rFonts w:ascii="Century Gothic" w:hAnsi="Century Gothic"/>
          <w:sz w:val="22"/>
          <w:szCs w:val="22"/>
        </w:rPr>
      </w:pPr>
      <w:r w:rsidRPr="00063E80">
        <w:rPr>
          <w:rFonts w:ascii="Century Gothic" w:hAnsi="Century Gothic"/>
          <w:sz w:val="22"/>
          <w:szCs w:val="22"/>
        </w:rPr>
        <w:t>Ils peuvent être dégressifs. L’offre du candidat fera apparaître les prix unitaires hors taxe, le taux de TVA en vigueur, les prix unitaires TTC, les prix hors taxe pour le nombre de repas annuel minimum et maximum, les prix TTC pour le nombre de repas annuels minimum et maximum par lot</w:t>
      </w:r>
      <w:r>
        <w:rPr>
          <w:rFonts w:ascii="Century Gothic" w:hAnsi="Century Gothic"/>
          <w:sz w:val="22"/>
          <w:szCs w:val="22"/>
        </w:rPr>
        <w:t>.</w:t>
      </w:r>
    </w:p>
    <w:p w14:paraId="692E377C" w14:textId="77777777" w:rsidR="00F02735" w:rsidRPr="00353391" w:rsidRDefault="00F02735" w:rsidP="00F02735">
      <w:pPr>
        <w:pStyle w:val="Titre1"/>
        <w:numPr>
          <w:ilvl w:val="0"/>
          <w:numId w:val="42"/>
        </w:numPr>
        <w:tabs>
          <w:tab w:val="left" w:pos="426"/>
        </w:tabs>
        <w:ind w:left="426" w:hanging="426"/>
        <w:rPr>
          <w:rFonts w:ascii="Century Gothic" w:hAnsi="Century Gothic"/>
          <w:b/>
          <w:bCs/>
          <w:color w:val="auto"/>
          <w:sz w:val="28"/>
          <w:szCs w:val="28"/>
        </w:rPr>
      </w:pPr>
      <w:bookmarkStart w:id="14" w:name="_Toc91861495"/>
      <w:r w:rsidRPr="00353391">
        <w:rPr>
          <w:rFonts w:ascii="Century Gothic" w:hAnsi="Century Gothic"/>
          <w:b/>
          <w:bCs/>
          <w:color w:val="auto"/>
          <w:sz w:val="28"/>
          <w:szCs w:val="28"/>
        </w:rPr>
        <w:t>RETENUE DE GARANTIE</w:t>
      </w:r>
      <w:bookmarkEnd w:id="14"/>
    </w:p>
    <w:p w14:paraId="2D138529" w14:textId="77777777" w:rsidR="00F02735" w:rsidRPr="00353391" w:rsidRDefault="00F02735" w:rsidP="00F02735">
      <w:pPr>
        <w:overflowPunct w:val="0"/>
        <w:autoSpaceDE w:val="0"/>
        <w:autoSpaceDN w:val="0"/>
        <w:adjustRightInd w:val="0"/>
        <w:spacing w:after="0" w:line="240" w:lineRule="auto"/>
        <w:ind w:left="567" w:hanging="567"/>
        <w:textAlignment w:val="baseline"/>
        <w:rPr>
          <w:rFonts w:ascii="Century Gothic" w:hAnsi="Century Gothic"/>
          <w:b/>
          <w:sz w:val="22"/>
          <w:szCs w:val="22"/>
          <w:lang w:eastAsia="fr-FR"/>
        </w:rPr>
      </w:pPr>
      <w:r w:rsidRPr="00353391">
        <w:rPr>
          <w:rFonts w:ascii="Century Gothic" w:hAnsi="Century Gothic"/>
          <w:sz w:val="22"/>
          <w:szCs w:val="22"/>
          <w:lang w:eastAsia="fr-FR"/>
        </w:rPr>
        <w:t>Le titulaire est dispensé de la constitution de garantie.</w:t>
      </w:r>
    </w:p>
    <w:p w14:paraId="60E84C0F" w14:textId="77777777" w:rsidR="00F02735" w:rsidRPr="00353391" w:rsidRDefault="00F02735" w:rsidP="00F02735">
      <w:pPr>
        <w:pStyle w:val="Titre1"/>
        <w:numPr>
          <w:ilvl w:val="0"/>
          <w:numId w:val="42"/>
        </w:numPr>
        <w:tabs>
          <w:tab w:val="left" w:pos="426"/>
        </w:tabs>
        <w:ind w:left="426" w:hanging="426"/>
        <w:rPr>
          <w:rFonts w:ascii="Century Gothic" w:hAnsi="Century Gothic"/>
          <w:b/>
          <w:bCs/>
          <w:color w:val="auto"/>
          <w:sz w:val="28"/>
          <w:szCs w:val="28"/>
        </w:rPr>
      </w:pPr>
      <w:bookmarkStart w:id="15" w:name="_Toc91861496"/>
      <w:r w:rsidRPr="00353391">
        <w:rPr>
          <w:rFonts w:ascii="Century Gothic" w:hAnsi="Century Gothic"/>
          <w:b/>
          <w:bCs/>
          <w:color w:val="auto"/>
          <w:sz w:val="28"/>
          <w:szCs w:val="28"/>
        </w:rPr>
        <w:t>NANTISSEMENT</w:t>
      </w:r>
      <w:bookmarkEnd w:id="15"/>
    </w:p>
    <w:p w14:paraId="4ABAD74E"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La personne responsable du marché délivre gratuitement, sur demande du titulaire, les pièces nécessaires au nantissement de son marché.</w:t>
      </w:r>
    </w:p>
    <w:p w14:paraId="7CE2AED6" w14:textId="77777777" w:rsidR="00F02735" w:rsidRPr="00353391" w:rsidRDefault="00F02735" w:rsidP="00F02735">
      <w:pPr>
        <w:pStyle w:val="Titre1"/>
        <w:numPr>
          <w:ilvl w:val="0"/>
          <w:numId w:val="42"/>
        </w:numPr>
        <w:tabs>
          <w:tab w:val="left" w:pos="426"/>
        </w:tabs>
        <w:ind w:left="426" w:hanging="426"/>
        <w:rPr>
          <w:rFonts w:ascii="Century Gothic" w:hAnsi="Century Gothic"/>
          <w:b/>
          <w:bCs/>
          <w:color w:val="auto"/>
          <w:sz w:val="28"/>
          <w:szCs w:val="28"/>
        </w:rPr>
      </w:pPr>
      <w:bookmarkStart w:id="16" w:name="_Toc91861497"/>
      <w:r w:rsidRPr="00353391">
        <w:rPr>
          <w:rFonts w:ascii="Century Gothic" w:hAnsi="Century Gothic"/>
          <w:b/>
          <w:bCs/>
          <w:color w:val="auto"/>
          <w:sz w:val="28"/>
          <w:szCs w:val="28"/>
        </w:rPr>
        <w:t>DÉROGATION AU CCAG - FCS</w:t>
      </w:r>
      <w:bookmarkEnd w:id="16"/>
    </w:p>
    <w:p w14:paraId="1F5A5057" w14:textId="10C82795" w:rsidR="00F02735" w:rsidRDefault="00F02735" w:rsidP="00F02735">
      <w:pPr>
        <w:overflowPunct w:val="0"/>
        <w:autoSpaceDE w:val="0"/>
        <w:autoSpaceDN w:val="0"/>
        <w:adjustRightInd w:val="0"/>
        <w:spacing w:after="0" w:line="240" w:lineRule="auto"/>
        <w:textAlignment w:val="baseline"/>
        <w:rPr>
          <w:rFonts w:ascii="Century Gothic" w:hAnsi="Century Gothic"/>
          <w:sz w:val="22"/>
          <w:szCs w:val="22"/>
          <w:lang w:eastAsia="fr-FR"/>
        </w:rPr>
      </w:pPr>
      <w:r w:rsidRPr="00353391">
        <w:rPr>
          <w:rFonts w:ascii="Century Gothic" w:hAnsi="Century Gothic"/>
          <w:sz w:val="22"/>
          <w:szCs w:val="22"/>
          <w:lang w:eastAsia="fr-FR"/>
        </w:rPr>
        <w:t xml:space="preserve">Articles du présent CCAP dérogeant au CCAG - FCS : </w:t>
      </w:r>
    </w:p>
    <w:p w14:paraId="69A33B38" w14:textId="7CB2CDAA" w:rsidR="0073005F" w:rsidRPr="00964B79" w:rsidRDefault="0073005F" w:rsidP="0073005F">
      <w:pPr>
        <w:pStyle w:val="Paragraphedeliste"/>
        <w:numPr>
          <w:ilvl w:val="0"/>
          <w:numId w:val="48"/>
        </w:numPr>
        <w:overflowPunct w:val="0"/>
        <w:autoSpaceDE w:val="0"/>
        <w:autoSpaceDN w:val="0"/>
        <w:adjustRightInd w:val="0"/>
        <w:spacing w:after="0" w:line="240" w:lineRule="auto"/>
        <w:textAlignment w:val="baseline"/>
        <w:rPr>
          <w:rFonts w:ascii="Century Gothic" w:hAnsi="Century Gothic"/>
          <w:sz w:val="22"/>
          <w:szCs w:val="22"/>
          <w:lang w:eastAsia="fr-FR"/>
        </w:rPr>
      </w:pPr>
      <w:r w:rsidRPr="00964B79">
        <w:rPr>
          <w:rFonts w:ascii="Century Gothic" w:hAnsi="Century Gothic"/>
          <w:sz w:val="22"/>
          <w:szCs w:val="22"/>
          <w:lang w:eastAsia="fr-FR"/>
        </w:rPr>
        <w:t>Article 11 déroge à l’article 14 du CCAG-FCS</w:t>
      </w:r>
    </w:p>
    <w:p w14:paraId="66C8D22D" w14:textId="77777777" w:rsidR="00F02735" w:rsidRPr="00353391" w:rsidRDefault="00F02735" w:rsidP="00F02735">
      <w:pPr>
        <w:pStyle w:val="Titre1"/>
        <w:numPr>
          <w:ilvl w:val="0"/>
          <w:numId w:val="42"/>
        </w:numPr>
        <w:tabs>
          <w:tab w:val="left" w:pos="426"/>
        </w:tabs>
        <w:ind w:left="426" w:hanging="426"/>
        <w:rPr>
          <w:rFonts w:ascii="Century Gothic" w:hAnsi="Century Gothic"/>
          <w:b/>
          <w:bCs/>
          <w:color w:val="auto"/>
          <w:sz w:val="28"/>
          <w:szCs w:val="28"/>
        </w:rPr>
      </w:pPr>
      <w:bookmarkStart w:id="17" w:name="_Toc91861498"/>
      <w:r w:rsidRPr="00353391">
        <w:rPr>
          <w:rFonts w:ascii="Century Gothic" w:hAnsi="Century Gothic"/>
          <w:b/>
          <w:bCs/>
          <w:color w:val="auto"/>
          <w:sz w:val="28"/>
          <w:szCs w:val="28"/>
        </w:rPr>
        <w:t>SANCTION</w:t>
      </w:r>
      <w:bookmarkEnd w:id="17"/>
    </w:p>
    <w:p w14:paraId="4133E782" w14:textId="77777777" w:rsidR="00F02735" w:rsidRPr="00353391" w:rsidRDefault="00F02735" w:rsidP="00F02735">
      <w:pPr>
        <w:overflowPunct w:val="0"/>
        <w:autoSpaceDE w:val="0"/>
        <w:autoSpaceDN w:val="0"/>
        <w:adjustRightInd w:val="0"/>
        <w:spacing w:after="0" w:line="240" w:lineRule="auto"/>
        <w:textAlignment w:val="baseline"/>
        <w:rPr>
          <w:rFonts w:ascii="Century Gothic" w:hAnsi="Century Gothic"/>
          <w:sz w:val="22"/>
          <w:szCs w:val="22"/>
          <w:u w:val="single"/>
          <w:lang w:eastAsia="fr-FR"/>
        </w:rPr>
      </w:pPr>
      <w:r w:rsidRPr="00353391">
        <w:rPr>
          <w:rFonts w:ascii="Century Gothic" w:hAnsi="Century Gothic"/>
          <w:sz w:val="22"/>
          <w:szCs w:val="22"/>
          <w:u w:val="single"/>
          <w:lang w:eastAsia="fr-FR"/>
        </w:rPr>
        <w:t>RÈGLE DE CONTINUITÉ DU SERVICE PUBLIC</w:t>
      </w:r>
    </w:p>
    <w:p w14:paraId="7F4533EC"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Le titulaire s’engage, pendant la période déterminée au contrat, à assurer régulièrement la continuité du service public.</w:t>
      </w:r>
    </w:p>
    <w:p w14:paraId="1CE5F2CD"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En cas de défaillance de sa part, la Commune peut assurer le service aux frais et risques dudit titulaire par toute personne et tous moyens appropriés.</w:t>
      </w:r>
    </w:p>
    <w:p w14:paraId="3CA064EF" w14:textId="77777777" w:rsidR="00F02735" w:rsidRPr="00353391" w:rsidRDefault="00F02735" w:rsidP="00F02735">
      <w:pPr>
        <w:spacing w:after="0" w:line="240" w:lineRule="auto"/>
        <w:jc w:val="both"/>
        <w:rPr>
          <w:rFonts w:ascii="Century Gothic" w:hAnsi="Century Gothic"/>
          <w:sz w:val="22"/>
          <w:szCs w:val="22"/>
          <w:lang w:eastAsia="fr-FR"/>
        </w:rPr>
      </w:pPr>
      <w:r w:rsidRPr="00353391">
        <w:rPr>
          <w:rFonts w:ascii="Century Gothic" w:hAnsi="Century Gothic"/>
          <w:sz w:val="22"/>
          <w:szCs w:val="22"/>
          <w:lang w:eastAsia="fr-FR"/>
        </w:rPr>
        <w:t>Des pénalités pourront être appliquées pour les manquements suivants :</w:t>
      </w:r>
    </w:p>
    <w:p w14:paraId="704D0315" w14:textId="77777777" w:rsidR="00F02735" w:rsidRPr="00353391" w:rsidRDefault="00F02735" w:rsidP="00F02735">
      <w:pPr>
        <w:numPr>
          <w:ilvl w:val="0"/>
          <w:numId w:val="45"/>
        </w:num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Prestations non-conformes aux normes sanitaires</w:t>
      </w:r>
    </w:p>
    <w:p w14:paraId="557C29CC" w14:textId="77777777" w:rsidR="00F02735" w:rsidRPr="00353391" w:rsidRDefault="00F02735" w:rsidP="00F02735">
      <w:pPr>
        <w:numPr>
          <w:ilvl w:val="0"/>
          <w:numId w:val="45"/>
        </w:num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Dégradation de la qualité ou des quantités mentionnées dans le cahier des charges</w:t>
      </w:r>
    </w:p>
    <w:p w14:paraId="175C69FA" w14:textId="77777777" w:rsidR="00F02735" w:rsidRPr="00353391" w:rsidRDefault="00F02735" w:rsidP="00F02735">
      <w:pPr>
        <w:spacing w:after="0" w:line="240" w:lineRule="auto"/>
        <w:jc w:val="both"/>
        <w:rPr>
          <w:rFonts w:ascii="Century Gothic" w:hAnsi="Century Gothic"/>
          <w:sz w:val="22"/>
          <w:szCs w:val="22"/>
          <w:lang w:eastAsia="fr-FR"/>
        </w:rPr>
      </w:pPr>
      <w:r w:rsidRPr="00353391">
        <w:rPr>
          <w:rFonts w:ascii="Century Gothic" w:hAnsi="Century Gothic"/>
          <w:sz w:val="22"/>
          <w:szCs w:val="22"/>
          <w:lang w:eastAsia="fr-FR"/>
        </w:rPr>
        <w:t xml:space="preserve">En outre sauf cas de force majeure ayant empêché le titulaire de remplir ses obligations, une pénalité forfaitaire égale à 10% du prix du repas ou unité multiplié par la moyenne journalière des repas ou unités servis au cours des 2 semaines précédant la défaillance. </w:t>
      </w:r>
    </w:p>
    <w:p w14:paraId="4F5A60C1" w14:textId="77777777" w:rsidR="00F02735" w:rsidRPr="00353391" w:rsidRDefault="00F02735" w:rsidP="00F02735">
      <w:pPr>
        <w:spacing w:after="0" w:line="240" w:lineRule="auto"/>
        <w:ind w:left="360"/>
        <w:jc w:val="both"/>
        <w:rPr>
          <w:rFonts w:ascii="Century Gothic" w:hAnsi="Century Gothic"/>
          <w:sz w:val="10"/>
          <w:szCs w:val="10"/>
          <w:lang w:eastAsia="fr-FR"/>
        </w:rPr>
      </w:pPr>
    </w:p>
    <w:p w14:paraId="593EAA26" w14:textId="77777777" w:rsidR="00F02735" w:rsidRPr="00353391" w:rsidRDefault="00F02735" w:rsidP="00F02735">
      <w:pPr>
        <w:spacing w:after="0" w:line="240" w:lineRule="auto"/>
        <w:jc w:val="both"/>
        <w:rPr>
          <w:rFonts w:ascii="Century Gothic" w:hAnsi="Century Gothic"/>
          <w:sz w:val="22"/>
          <w:szCs w:val="22"/>
          <w:lang w:eastAsia="fr-FR"/>
        </w:rPr>
      </w:pPr>
      <w:r w:rsidRPr="00353391">
        <w:rPr>
          <w:rFonts w:ascii="Century Gothic" w:hAnsi="Century Gothic"/>
          <w:sz w:val="22"/>
          <w:szCs w:val="22"/>
          <w:lang w:eastAsia="fr-FR"/>
        </w:rPr>
        <w:t>En cas de manquements répétés, le présent contrat administratif sera résiliable de plein droit, après mise en demeure effectuée par lettre recommandée avec accusé de réception.</w:t>
      </w:r>
    </w:p>
    <w:p w14:paraId="54124C12" w14:textId="77777777" w:rsidR="00F02735" w:rsidRPr="00353391" w:rsidRDefault="00F02735" w:rsidP="00F02735">
      <w:pPr>
        <w:spacing w:after="0" w:line="240" w:lineRule="auto"/>
        <w:jc w:val="both"/>
        <w:rPr>
          <w:rFonts w:ascii="Century Gothic" w:hAnsi="Century Gothic"/>
          <w:sz w:val="10"/>
          <w:szCs w:val="10"/>
          <w:lang w:eastAsia="fr-FR"/>
        </w:rPr>
      </w:pPr>
    </w:p>
    <w:p w14:paraId="5CFD2754" w14:textId="77777777" w:rsidR="00F02735" w:rsidRPr="00353391" w:rsidRDefault="00F02735" w:rsidP="00F02735">
      <w:pPr>
        <w:spacing w:after="0" w:line="240" w:lineRule="auto"/>
        <w:jc w:val="both"/>
        <w:rPr>
          <w:rFonts w:ascii="Century Gothic" w:hAnsi="Century Gothic"/>
          <w:sz w:val="22"/>
          <w:szCs w:val="22"/>
          <w:lang w:eastAsia="fr-FR"/>
        </w:rPr>
      </w:pPr>
      <w:r w:rsidRPr="00353391">
        <w:rPr>
          <w:rFonts w:ascii="Century Gothic" w:hAnsi="Century Gothic"/>
          <w:sz w:val="22"/>
          <w:szCs w:val="22"/>
          <w:lang w:eastAsia="fr-FR"/>
        </w:rPr>
        <w:t xml:space="preserve">Tout recours juridictionnel doit être précédé d’un recours administratif préalable qui prend la forme d’un recours gracieux. </w:t>
      </w:r>
    </w:p>
    <w:p w14:paraId="76DAA4B8" w14:textId="77777777" w:rsidR="00F02735" w:rsidRPr="00353391" w:rsidRDefault="00F02735" w:rsidP="00F02735">
      <w:pPr>
        <w:spacing w:after="0" w:line="240" w:lineRule="auto"/>
        <w:ind w:left="357"/>
        <w:jc w:val="both"/>
        <w:rPr>
          <w:rFonts w:ascii="Century Gothic" w:hAnsi="Century Gothic"/>
          <w:sz w:val="10"/>
          <w:szCs w:val="10"/>
          <w:lang w:eastAsia="fr-FR"/>
        </w:rPr>
      </w:pPr>
    </w:p>
    <w:p w14:paraId="3CEE1391" w14:textId="77777777" w:rsidR="00F02735" w:rsidRPr="00353391" w:rsidRDefault="00F02735" w:rsidP="00F02735">
      <w:pPr>
        <w:spacing w:after="0" w:line="240" w:lineRule="auto"/>
        <w:jc w:val="both"/>
        <w:rPr>
          <w:rFonts w:ascii="Century Gothic" w:hAnsi="Century Gothic"/>
          <w:sz w:val="22"/>
          <w:szCs w:val="22"/>
          <w:lang w:eastAsia="fr-FR"/>
        </w:rPr>
      </w:pPr>
      <w:r w:rsidRPr="00353391">
        <w:rPr>
          <w:rFonts w:ascii="Century Gothic" w:hAnsi="Century Gothic"/>
          <w:sz w:val="22"/>
          <w:szCs w:val="22"/>
          <w:lang w:eastAsia="fr-FR"/>
        </w:rPr>
        <w:t>Il est spécifié que les contestations qui pourraient survenir entre la collectivité et le fournisseur ne pourront être invoquées comme cause d’arrêt ou de suspension mêmes momentanées des prestations à effectuer.</w:t>
      </w:r>
    </w:p>
    <w:p w14:paraId="14716ABC" w14:textId="77777777" w:rsidR="00F02735" w:rsidRPr="00353391" w:rsidRDefault="00F02735" w:rsidP="00F02735">
      <w:pPr>
        <w:overflowPunct w:val="0"/>
        <w:autoSpaceDE w:val="0"/>
        <w:autoSpaceDN w:val="0"/>
        <w:adjustRightInd w:val="0"/>
        <w:spacing w:after="0" w:line="240" w:lineRule="auto"/>
        <w:ind w:left="567" w:hanging="567"/>
        <w:jc w:val="both"/>
        <w:textAlignment w:val="baseline"/>
        <w:rPr>
          <w:rFonts w:ascii="Century Gothic" w:hAnsi="Century Gothic"/>
          <w:sz w:val="22"/>
          <w:szCs w:val="22"/>
          <w:lang w:eastAsia="fr-FR"/>
        </w:rPr>
      </w:pPr>
    </w:p>
    <w:p w14:paraId="5E186598" w14:textId="77777777" w:rsidR="00F02735" w:rsidRPr="00353391" w:rsidRDefault="00F02735" w:rsidP="00F02735">
      <w:pPr>
        <w:overflowPunct w:val="0"/>
        <w:autoSpaceDE w:val="0"/>
        <w:autoSpaceDN w:val="0"/>
        <w:adjustRightInd w:val="0"/>
        <w:spacing w:after="0" w:line="240" w:lineRule="auto"/>
        <w:textAlignment w:val="baseline"/>
        <w:rPr>
          <w:rFonts w:ascii="Century Gothic" w:hAnsi="Century Gothic"/>
          <w:sz w:val="22"/>
          <w:szCs w:val="22"/>
          <w:u w:val="single"/>
          <w:lang w:eastAsia="fr-FR"/>
        </w:rPr>
      </w:pPr>
      <w:r w:rsidRPr="00353391">
        <w:rPr>
          <w:rFonts w:ascii="Century Gothic" w:hAnsi="Century Gothic"/>
          <w:sz w:val="22"/>
          <w:szCs w:val="22"/>
          <w:u w:val="single"/>
          <w:lang w:eastAsia="fr-FR"/>
        </w:rPr>
        <w:t>PRESTATIONS DÉFECTUEUSES</w:t>
      </w:r>
    </w:p>
    <w:p w14:paraId="68FE5401"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lastRenderedPageBreak/>
        <w:t>Dans le cas où il serait constaté une prestation défectueuse, la Commune de Saint Didier sur Chalaronne, après avoir demandé téléphoniquement au titulaire d’y remédier immédiatement et avec confirmation de mise en demeure par lettre recommandée, pourra de plein droit procéder à la résiliation du marché " si récidive" sans préavis et sans que le titulaire puisse prétendre à un versement d’indemnités de quelque nature que ce soit.</w:t>
      </w:r>
    </w:p>
    <w:p w14:paraId="3F6FCECF" w14:textId="77777777" w:rsidR="00F02735" w:rsidRPr="00353391" w:rsidRDefault="00F02735" w:rsidP="00F02735">
      <w:pPr>
        <w:pStyle w:val="Titre1"/>
        <w:numPr>
          <w:ilvl w:val="0"/>
          <w:numId w:val="42"/>
        </w:numPr>
        <w:tabs>
          <w:tab w:val="left" w:pos="426"/>
        </w:tabs>
        <w:ind w:left="426" w:hanging="426"/>
        <w:rPr>
          <w:rFonts w:ascii="Century Gothic" w:hAnsi="Century Gothic"/>
          <w:b/>
          <w:bCs/>
          <w:color w:val="auto"/>
          <w:sz w:val="28"/>
          <w:szCs w:val="28"/>
        </w:rPr>
      </w:pPr>
      <w:bookmarkStart w:id="18" w:name="_Toc91861499"/>
      <w:r w:rsidRPr="00353391">
        <w:rPr>
          <w:rFonts w:ascii="Century Gothic" w:hAnsi="Century Gothic"/>
          <w:b/>
          <w:bCs/>
          <w:color w:val="auto"/>
          <w:sz w:val="28"/>
          <w:szCs w:val="28"/>
        </w:rPr>
        <w:t>RÉCLAMATION ET LITIGE</w:t>
      </w:r>
      <w:bookmarkEnd w:id="18"/>
    </w:p>
    <w:p w14:paraId="3F5DB33E"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Si des difficultés surviennent à l’occasion de l’interprétation ou de l’exécution du présent marché, les parties peuvent avoir recours à une expertise dont les frais sont à la charge de la partie demanderesse.</w:t>
      </w:r>
    </w:p>
    <w:p w14:paraId="08B2156A" w14:textId="77777777" w:rsidR="00F02735" w:rsidRPr="00353391" w:rsidRDefault="00F02735" w:rsidP="00F02735">
      <w:pPr>
        <w:overflowPunct w:val="0"/>
        <w:autoSpaceDE w:val="0"/>
        <w:autoSpaceDN w:val="0"/>
        <w:adjustRightInd w:val="0"/>
        <w:spacing w:after="0" w:line="240" w:lineRule="auto"/>
        <w:ind w:left="567"/>
        <w:jc w:val="both"/>
        <w:textAlignment w:val="baseline"/>
        <w:rPr>
          <w:rFonts w:ascii="Century Gothic" w:hAnsi="Century Gothic"/>
          <w:sz w:val="12"/>
          <w:szCs w:val="12"/>
          <w:lang w:eastAsia="fr-FR"/>
        </w:rPr>
      </w:pPr>
    </w:p>
    <w:p w14:paraId="32EC265A"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A cet effet, la plus diligente des deux parties saisit l’autre par écrit de l’objet de la difficulté en lui proposant le nom d’un expert. L’autre partie doit, dans un délai de 15 jours, faire connaître si elle accepte ou non cet expert et, en cas de refus, fait une contreproposition à laquelle il doit être donné réponse dans les 15 jours de sa notification.</w:t>
      </w:r>
    </w:p>
    <w:p w14:paraId="28880FEE" w14:textId="77777777" w:rsidR="00F02735" w:rsidRPr="00353391" w:rsidRDefault="00F02735" w:rsidP="00F02735">
      <w:pPr>
        <w:overflowPunct w:val="0"/>
        <w:autoSpaceDE w:val="0"/>
        <w:autoSpaceDN w:val="0"/>
        <w:adjustRightInd w:val="0"/>
        <w:spacing w:after="0" w:line="240" w:lineRule="auto"/>
        <w:ind w:left="540"/>
        <w:jc w:val="both"/>
        <w:textAlignment w:val="baseline"/>
        <w:rPr>
          <w:rFonts w:ascii="Century Gothic" w:hAnsi="Century Gothic"/>
          <w:sz w:val="12"/>
          <w:szCs w:val="12"/>
          <w:lang w:eastAsia="fr-FR"/>
        </w:rPr>
      </w:pPr>
    </w:p>
    <w:p w14:paraId="06D7F103"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Cet échange de correspondance se fait par lettre recommandée avec avis de réception postal. L’expert ainsi choisi a tous pouvoirs pour ce faire remettre toutes les indications de quelque nature qu’elles soient et pour solliciter des parties les explications qu’il juge nécessaires. Sa mission consiste à établir et à notifier aux parties, par lettre recommandée avec avis de réception postal, dans un délai d’un mois à compter de sa désignation, un rapport analysant l’origine et la nature de la difficulté survenue et proposant une solution objective et complète en droit et en équité.</w:t>
      </w:r>
    </w:p>
    <w:p w14:paraId="2545A183" w14:textId="77777777" w:rsidR="00F02735" w:rsidRPr="00353391" w:rsidRDefault="00F02735" w:rsidP="00F02735">
      <w:pPr>
        <w:overflowPunct w:val="0"/>
        <w:autoSpaceDE w:val="0"/>
        <w:autoSpaceDN w:val="0"/>
        <w:adjustRightInd w:val="0"/>
        <w:spacing w:after="0" w:line="240" w:lineRule="auto"/>
        <w:ind w:left="540" w:hanging="540"/>
        <w:jc w:val="both"/>
        <w:textAlignment w:val="baseline"/>
        <w:rPr>
          <w:rFonts w:ascii="Century Gothic" w:hAnsi="Century Gothic"/>
          <w:sz w:val="12"/>
          <w:szCs w:val="12"/>
          <w:lang w:eastAsia="fr-FR"/>
        </w:rPr>
      </w:pPr>
    </w:p>
    <w:p w14:paraId="7B51D283"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Si la solution proposée par l’expert est acceptée, elle doit être notifiée à la partie adverse par lettre recommandée avec avis de réception postal, dans les 15 jours qui suivent l’expédition dudit résultat de l’expertise.</w:t>
      </w:r>
    </w:p>
    <w:p w14:paraId="0D05E713" w14:textId="77777777" w:rsidR="00F02735" w:rsidRPr="00353391" w:rsidRDefault="00F02735" w:rsidP="00F02735">
      <w:pPr>
        <w:overflowPunct w:val="0"/>
        <w:autoSpaceDE w:val="0"/>
        <w:autoSpaceDN w:val="0"/>
        <w:adjustRightInd w:val="0"/>
        <w:spacing w:after="0" w:line="240" w:lineRule="auto"/>
        <w:ind w:left="540" w:hanging="540"/>
        <w:jc w:val="both"/>
        <w:textAlignment w:val="baseline"/>
        <w:rPr>
          <w:rFonts w:ascii="Century Gothic" w:hAnsi="Century Gothic"/>
          <w:sz w:val="12"/>
          <w:szCs w:val="12"/>
          <w:lang w:eastAsia="fr-FR"/>
        </w:rPr>
      </w:pPr>
    </w:p>
    <w:p w14:paraId="367E8491"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En cas de désaccord à l’issue de la première tentative de conciliation, seul le Tribunal Administratif de Lyon sera compétent.</w:t>
      </w:r>
    </w:p>
    <w:p w14:paraId="2EB07F26" w14:textId="77777777" w:rsidR="00F02735" w:rsidRPr="00353391" w:rsidRDefault="00F02735" w:rsidP="00F02735">
      <w:pPr>
        <w:pStyle w:val="Titre1"/>
        <w:numPr>
          <w:ilvl w:val="0"/>
          <w:numId w:val="42"/>
        </w:numPr>
        <w:tabs>
          <w:tab w:val="left" w:pos="426"/>
        </w:tabs>
        <w:ind w:left="426" w:hanging="426"/>
        <w:rPr>
          <w:rFonts w:ascii="Century Gothic" w:hAnsi="Century Gothic"/>
          <w:b/>
          <w:sz w:val="24"/>
          <w:u w:val="single"/>
          <w:lang w:eastAsia="fr-FR"/>
        </w:rPr>
      </w:pPr>
      <w:bookmarkStart w:id="19" w:name="_Toc91861500"/>
      <w:r w:rsidRPr="00353391">
        <w:rPr>
          <w:rFonts w:ascii="Century Gothic" w:hAnsi="Century Gothic"/>
          <w:b/>
          <w:bCs/>
          <w:color w:val="auto"/>
          <w:sz w:val="28"/>
          <w:szCs w:val="28"/>
        </w:rPr>
        <w:t>RÉSILIATION</w:t>
      </w:r>
      <w:bookmarkEnd w:id="19"/>
    </w:p>
    <w:p w14:paraId="440AB1CA"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La Commune de Saint Didier sur Chalaronne peut, à tout moment, mettre un terme à l’exécution des prestations faisant l’objet du marché par une décision de résiliation, conformément aux articles 32 et suivants du CCAG-FCS.</w:t>
      </w:r>
    </w:p>
    <w:p w14:paraId="69537C2E"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Suite à une intoxication alimentaire dont la responsabilité incombe au titulaire, le marché pourra être résilié par la Commune de Saint Didier sur Chalaronne, sans indemnité ni mise en demeure préalable.</w:t>
      </w:r>
    </w:p>
    <w:p w14:paraId="42CFDCD5"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En cas de faute grave du titulaire relative au non-respect des prestations quantitatives ou qualitatives (présentation, goût) du cahier des charges, et après une mise en demeure non suivie d’effet dans les 8 jours, le marché pourra être résilié aux torts du titulaire, sans dispense des pénalités encourues.</w:t>
      </w:r>
    </w:p>
    <w:p w14:paraId="3B57B557"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Par ailleurs, l’absence répétée de fourniture de repas pourra être considérée comme une faute du titulaire au sens de l’article 32 du CCAG-FCS et donner lieu à une résiliation sans indemnité.</w:t>
      </w:r>
    </w:p>
    <w:p w14:paraId="2ED49BE7" w14:textId="77777777" w:rsidR="00F02735" w:rsidRPr="00353391" w:rsidRDefault="00F02735" w:rsidP="00F02735">
      <w:pPr>
        <w:overflowPunct w:val="0"/>
        <w:autoSpaceDE w:val="0"/>
        <w:autoSpaceDN w:val="0"/>
        <w:adjustRightInd w:val="0"/>
        <w:spacing w:after="0" w:line="240" w:lineRule="auto"/>
        <w:jc w:val="both"/>
        <w:textAlignment w:val="baseline"/>
        <w:rPr>
          <w:rFonts w:ascii="Century Gothic" w:hAnsi="Century Gothic"/>
          <w:sz w:val="22"/>
          <w:szCs w:val="22"/>
          <w:lang w:eastAsia="fr-FR"/>
        </w:rPr>
      </w:pPr>
      <w:r w:rsidRPr="00353391">
        <w:rPr>
          <w:rFonts w:ascii="Century Gothic" w:hAnsi="Century Gothic"/>
          <w:sz w:val="22"/>
          <w:szCs w:val="22"/>
          <w:lang w:eastAsia="fr-FR"/>
        </w:rPr>
        <w:t xml:space="preserve">Afin de pourvoir à la continuité du service public de la restauration, et ce dans la perspective d’un nouveau mode d’exploitation ou d’une remise en concurrence, le titulaire s’engage à fournir à la Commune de Saint Didier sur Chalaronne, sur sa demande, tous les éléments d’information qu’il jugerait utile. </w:t>
      </w:r>
    </w:p>
    <w:p w14:paraId="2D6DC9D5" w14:textId="77777777" w:rsidR="00F02735" w:rsidRPr="00353391" w:rsidRDefault="00F02735" w:rsidP="00F02735">
      <w:pPr>
        <w:overflowPunct w:val="0"/>
        <w:autoSpaceDE w:val="0"/>
        <w:autoSpaceDN w:val="0"/>
        <w:adjustRightInd w:val="0"/>
        <w:spacing w:after="0" w:line="240" w:lineRule="auto"/>
        <w:ind w:left="540" w:hanging="540"/>
        <w:jc w:val="both"/>
        <w:textAlignment w:val="baseline"/>
        <w:rPr>
          <w:rFonts w:ascii="Century Gothic" w:hAnsi="Century Gothic"/>
          <w:sz w:val="24"/>
          <w:lang w:eastAsia="fr-FR"/>
        </w:rPr>
      </w:pPr>
    </w:p>
    <w:p w14:paraId="1D28AAAD" w14:textId="627F3B49" w:rsidR="00537805" w:rsidRPr="00353391" w:rsidRDefault="00537805" w:rsidP="00F02735">
      <w:pPr>
        <w:spacing w:after="0" w:line="240" w:lineRule="auto"/>
        <w:rPr>
          <w:rFonts w:ascii="Century Gothic" w:hAnsi="Century Gothic"/>
          <w:b/>
          <w:bCs/>
          <w:sz w:val="36"/>
          <w:szCs w:val="36"/>
        </w:rPr>
      </w:pPr>
    </w:p>
    <w:sectPr w:rsidR="00537805" w:rsidRPr="00353391" w:rsidSect="00353391">
      <w:headerReference w:type="default" r:id="rId10"/>
      <w:footerReference w:type="even" r:id="rId11"/>
      <w:footerReference w:type="default" r:id="rId12"/>
      <w:headerReference w:type="first" r:id="rId13"/>
      <w:pgSz w:w="11906" w:h="16838" w:code="9"/>
      <w:pgMar w:top="1134" w:right="1418" w:bottom="1418" w:left="1418" w:header="0" w:footer="11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A2AD8" w14:textId="77777777" w:rsidR="00761746" w:rsidRDefault="00761746" w:rsidP="00D45B5A">
      <w:r>
        <w:separator/>
      </w:r>
    </w:p>
  </w:endnote>
  <w:endnote w:type="continuationSeparator" w:id="0">
    <w:p w14:paraId="60233048" w14:textId="77777777" w:rsidR="00761746" w:rsidRDefault="00761746" w:rsidP="00D4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92882732"/>
      <w:docPartObj>
        <w:docPartGallery w:val="Page Numbers (Bottom of Page)"/>
        <w:docPartUnique/>
      </w:docPartObj>
    </w:sdtPr>
    <w:sdtEndPr>
      <w:rPr>
        <w:rStyle w:val="Numrodepage"/>
      </w:rPr>
    </w:sdtEndPr>
    <w:sdtContent>
      <w:p w14:paraId="4EBC9690" w14:textId="0BC66E2D" w:rsidR="00353391" w:rsidRDefault="00353391" w:rsidP="00BE596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D3D343E" w14:textId="77777777" w:rsidR="00353391" w:rsidRDefault="00353391" w:rsidP="0035339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81038978"/>
      <w:docPartObj>
        <w:docPartGallery w:val="Page Numbers (Bottom of Page)"/>
        <w:docPartUnique/>
      </w:docPartObj>
    </w:sdtPr>
    <w:sdtEndPr>
      <w:rPr>
        <w:rStyle w:val="Numrodepage"/>
      </w:rPr>
    </w:sdtEndPr>
    <w:sdtContent>
      <w:p w14:paraId="35DAC011" w14:textId="5D378BB2" w:rsidR="00353391" w:rsidRDefault="00353391" w:rsidP="00BE596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604EEC88" w14:textId="5429F58F" w:rsidR="00CA18C4" w:rsidRDefault="00353391" w:rsidP="00353391">
    <w:pPr>
      <w:pStyle w:val="Pieddepage"/>
      <w:ind w:right="360"/>
    </w:pPr>
    <w:r>
      <w:rPr>
        <w:noProof/>
      </w:rPr>
      <w:drawing>
        <wp:anchor distT="0" distB="0" distL="114300" distR="114300" simplePos="0" relativeHeight="251658240" behindDoc="0" locked="0" layoutInCell="1" allowOverlap="0" wp14:anchorId="66E06BB3" wp14:editId="47C2B3A8">
          <wp:simplePos x="0" y="0"/>
          <wp:positionH relativeFrom="page">
            <wp:posOffset>0</wp:posOffset>
          </wp:positionH>
          <wp:positionV relativeFrom="page">
            <wp:posOffset>9416213</wp:posOffset>
          </wp:positionV>
          <wp:extent cx="7556500" cy="846307"/>
          <wp:effectExtent l="0" t="0" r="0" b="5080"/>
          <wp:wrapNone/>
          <wp:docPr id="24" name="Image 2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46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4FA3E" w14:textId="1BE25029" w:rsidR="00CA18C4" w:rsidRDefault="00CA18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B0C4A" w14:textId="77777777" w:rsidR="00761746" w:rsidRDefault="00761746" w:rsidP="00D45B5A">
      <w:r>
        <w:separator/>
      </w:r>
    </w:p>
  </w:footnote>
  <w:footnote w:type="continuationSeparator" w:id="0">
    <w:p w14:paraId="0B340AD6" w14:textId="77777777" w:rsidR="00761746" w:rsidRDefault="00761746" w:rsidP="00D4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0F58" w14:textId="4B223596" w:rsidR="00CA18C4" w:rsidRDefault="00CA18C4">
    <w:pPr>
      <w:pStyle w:val="En-tte"/>
    </w:pPr>
  </w:p>
  <w:p w14:paraId="0E874A02" w14:textId="77777777" w:rsidR="00CA18C4" w:rsidRDefault="00CA18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A221" w14:textId="7A6EA357" w:rsidR="0082188F" w:rsidRDefault="0082188F">
    <w:pPr>
      <w:pStyle w:val="En-tte"/>
    </w:pPr>
    <w:r>
      <w:rPr>
        <w:noProof/>
      </w:rPr>
      <w:drawing>
        <wp:anchor distT="0" distB="0" distL="114300" distR="114300" simplePos="0" relativeHeight="251659264" behindDoc="0" locked="0" layoutInCell="1" allowOverlap="1" wp14:anchorId="5BE9F3ED" wp14:editId="39191F0B">
          <wp:simplePos x="0" y="0"/>
          <wp:positionH relativeFrom="column">
            <wp:posOffset>-892175</wp:posOffset>
          </wp:positionH>
          <wp:positionV relativeFrom="paragraph">
            <wp:posOffset>19050</wp:posOffset>
          </wp:positionV>
          <wp:extent cx="7543800" cy="1903095"/>
          <wp:effectExtent l="0" t="0" r="0" b="0"/>
          <wp:wrapNone/>
          <wp:docPr id="2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90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3" type="#_x0000_t75" style="width:11.25pt;height:11.25pt" o:bullet="t">
        <v:imagedata r:id="rId1" o:title="bullet1"/>
      </v:shape>
    </w:pict>
  </w:numPicBullet>
  <w:numPicBullet w:numPicBulletId="1">
    <w:pict>
      <v:shape id="_x0000_i1264" type="#_x0000_t75" style="width:9pt;height:9pt" o:bullet="t">
        <v:imagedata r:id="rId2" o:title="bullet2"/>
      </v:shape>
    </w:pict>
  </w:numPicBullet>
  <w:numPicBullet w:numPicBulletId="2">
    <w:pict>
      <v:shape id="_x0000_i1265" type="#_x0000_t75" style="width:9pt;height:9pt" o:bullet="t">
        <v:imagedata r:id="rId3" o:title="bullet3"/>
      </v:shape>
    </w:pict>
  </w:numPicBullet>
  <w:abstractNum w:abstractNumId="0" w15:restartNumberingAfterBreak="0">
    <w:nsid w:val="FFFFFF7C"/>
    <w:multiLevelType w:val="singleLevel"/>
    <w:tmpl w:val="B2CA790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13E23BB4"/>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38BE4A48"/>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E68231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9500BD62"/>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C3EC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B4D452"/>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648DAE"/>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28BA7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F322E5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6B7392"/>
    <w:multiLevelType w:val="multilevel"/>
    <w:tmpl w:val="2168DE7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0E866933"/>
    <w:multiLevelType w:val="multilevel"/>
    <w:tmpl w:val="23664338"/>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184571"/>
    <w:multiLevelType w:val="multilevel"/>
    <w:tmpl w:val="2168DE7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23159A"/>
    <w:multiLevelType w:val="hybridMultilevel"/>
    <w:tmpl w:val="B5DC5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B3C37B4"/>
    <w:multiLevelType w:val="multilevel"/>
    <w:tmpl w:val="5726CA20"/>
    <w:lvl w:ilvl="0">
      <w:start w:val="3"/>
      <w:numFmt w:val="decimal"/>
      <w:lvlText w:val="%1."/>
      <w:lvlJc w:val="left"/>
      <w:pPr>
        <w:ind w:left="555" w:hanging="55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E1B59B0"/>
    <w:multiLevelType w:val="hybridMultilevel"/>
    <w:tmpl w:val="2CB8E1A0"/>
    <w:lvl w:ilvl="0" w:tplc="4D4E2C4E">
      <w:start w:val="1140"/>
      <w:numFmt w:val="bullet"/>
      <w:lvlText w:val="-"/>
      <w:lvlJc w:val="left"/>
      <w:pPr>
        <w:ind w:left="720" w:hanging="360"/>
      </w:pPr>
      <w:rPr>
        <w:rFonts w:ascii="Eras Light ITC" w:eastAsia="Times New Roman" w:hAnsi="Eras Light IT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E10D6B"/>
    <w:multiLevelType w:val="multilevel"/>
    <w:tmpl w:val="04569EC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3875900"/>
    <w:multiLevelType w:val="hybridMultilevel"/>
    <w:tmpl w:val="34EA3FA2"/>
    <w:lvl w:ilvl="0" w:tplc="D49297D8">
      <w:start w:val="1"/>
      <w:numFmt w:val="bullet"/>
      <w:lvlText w:val=""/>
      <w:lvlJc w:val="left"/>
      <w:pPr>
        <w:tabs>
          <w:tab w:val="num" w:pos="2805"/>
        </w:tabs>
        <w:ind w:left="2805" w:hanging="360"/>
      </w:pPr>
      <w:rPr>
        <w:rFonts w:ascii="Wingdings" w:hAnsi="Wingdings" w:hint="default"/>
      </w:rPr>
    </w:lvl>
    <w:lvl w:ilvl="1" w:tplc="D49297D8">
      <w:start w:val="1"/>
      <w:numFmt w:val="bullet"/>
      <w:lvlText w:val=""/>
      <w:lvlJc w:val="left"/>
      <w:pPr>
        <w:tabs>
          <w:tab w:val="num" w:pos="2700"/>
        </w:tabs>
        <w:ind w:left="2700" w:hanging="360"/>
      </w:pPr>
      <w:rPr>
        <w:rFonts w:ascii="Wingdings" w:hAnsi="Wingdings" w:hint="default"/>
      </w:rPr>
    </w:lvl>
    <w:lvl w:ilvl="2" w:tplc="040C0005" w:tentative="1">
      <w:start w:val="1"/>
      <w:numFmt w:val="bullet"/>
      <w:lvlText w:val=""/>
      <w:lvlJc w:val="left"/>
      <w:pPr>
        <w:tabs>
          <w:tab w:val="num" w:pos="3420"/>
        </w:tabs>
        <w:ind w:left="3420" w:hanging="360"/>
      </w:pPr>
      <w:rPr>
        <w:rFonts w:ascii="Wingdings" w:hAnsi="Wingdings" w:hint="default"/>
      </w:rPr>
    </w:lvl>
    <w:lvl w:ilvl="3" w:tplc="040C0001" w:tentative="1">
      <w:start w:val="1"/>
      <w:numFmt w:val="bullet"/>
      <w:lvlText w:val=""/>
      <w:lvlJc w:val="left"/>
      <w:pPr>
        <w:tabs>
          <w:tab w:val="num" w:pos="4140"/>
        </w:tabs>
        <w:ind w:left="4140" w:hanging="360"/>
      </w:pPr>
      <w:rPr>
        <w:rFonts w:ascii="Symbol" w:hAnsi="Symbol" w:hint="default"/>
      </w:rPr>
    </w:lvl>
    <w:lvl w:ilvl="4" w:tplc="040C0003" w:tentative="1">
      <w:start w:val="1"/>
      <w:numFmt w:val="bullet"/>
      <w:lvlText w:val="o"/>
      <w:lvlJc w:val="left"/>
      <w:pPr>
        <w:tabs>
          <w:tab w:val="num" w:pos="4860"/>
        </w:tabs>
        <w:ind w:left="4860" w:hanging="360"/>
      </w:pPr>
      <w:rPr>
        <w:rFonts w:ascii="Courier New" w:hAnsi="Courier New" w:cs="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cs="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33145A"/>
    <w:multiLevelType w:val="multilevel"/>
    <w:tmpl w:val="0409001F"/>
    <w:numStyleLink w:val="111111"/>
  </w:abstractNum>
  <w:abstractNum w:abstractNumId="27" w15:restartNumberingAfterBreak="0">
    <w:nsid w:val="46D7783B"/>
    <w:multiLevelType w:val="hybridMultilevel"/>
    <w:tmpl w:val="6E30CAB0"/>
    <w:lvl w:ilvl="0" w:tplc="040C0005">
      <w:start w:val="1"/>
      <w:numFmt w:val="bullet"/>
      <w:lvlText w:val=""/>
      <w:lvlJc w:val="left"/>
      <w:pPr>
        <w:tabs>
          <w:tab w:val="num" w:pos="1140"/>
        </w:tabs>
        <w:ind w:left="1140" w:hanging="360"/>
      </w:pPr>
      <w:rPr>
        <w:rFonts w:ascii="Wingdings" w:hAnsi="Wingdings" w:hint="default"/>
      </w:rPr>
    </w:lvl>
    <w:lvl w:ilvl="1" w:tplc="040C0003" w:tentative="1">
      <w:start w:val="1"/>
      <w:numFmt w:val="bullet"/>
      <w:lvlText w:val="o"/>
      <w:lvlJc w:val="left"/>
      <w:pPr>
        <w:tabs>
          <w:tab w:val="num" w:pos="1860"/>
        </w:tabs>
        <w:ind w:left="1860" w:hanging="360"/>
      </w:pPr>
      <w:rPr>
        <w:rFonts w:ascii="Courier New" w:hAnsi="Courier New" w:cs="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cs="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cs="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2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1F4409C"/>
    <w:multiLevelType w:val="multilevel"/>
    <w:tmpl w:val="2168DE7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40D329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5876D7F"/>
    <w:multiLevelType w:val="multilevel"/>
    <w:tmpl w:val="2168DE7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BEA6600"/>
    <w:multiLevelType w:val="hybridMultilevel"/>
    <w:tmpl w:val="3EEAED3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8E4826"/>
    <w:multiLevelType w:val="multilevel"/>
    <w:tmpl w:val="3A6A7AD8"/>
    <w:lvl w:ilvl="0">
      <w:start w:val="1"/>
      <w:numFmt w:val="decimal"/>
      <w:lvlText w:val="%1."/>
      <w:lvlJc w:val="left"/>
      <w:pPr>
        <w:ind w:left="360" w:hanging="360"/>
      </w:pPr>
      <w:rPr>
        <w:rFonts w:ascii="Eras Light ITC" w:hAnsi="Eras Light ITC" w:cs="Times New Roman" w:hint="default"/>
        <w:color w:val="auto"/>
      </w:rPr>
    </w:lvl>
    <w:lvl w:ilvl="1">
      <w:start w:val="1"/>
      <w:numFmt w:val="decimal"/>
      <w:lvlText w:val="%1.%2."/>
      <w:lvlJc w:val="left"/>
      <w:pPr>
        <w:ind w:left="792" w:hanging="432"/>
      </w:pPr>
      <w:rPr>
        <w:color w:val="auto"/>
        <w:sz w:val="24"/>
        <w:szCs w:val="24"/>
      </w:rPr>
    </w:lvl>
    <w:lvl w:ilvl="2">
      <w:start w:val="1"/>
      <w:numFmt w:val="decimal"/>
      <w:lvlText w:val="%1.%2.%3."/>
      <w:lvlJc w:val="left"/>
      <w:pPr>
        <w:ind w:left="1224" w:hanging="504"/>
      </w:pPr>
      <w:rPr>
        <w:b/>
        <w:bCs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3B8687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210CA9"/>
    <w:multiLevelType w:val="hybridMultilevel"/>
    <w:tmpl w:val="FED026D6"/>
    <w:lvl w:ilvl="0" w:tplc="B9EADE98">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987386"/>
    <w:multiLevelType w:val="hybridMultilevel"/>
    <w:tmpl w:val="617C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542160"/>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1564F56"/>
    <w:multiLevelType w:val="hybridMultilevel"/>
    <w:tmpl w:val="1CF8DE6E"/>
    <w:lvl w:ilvl="0" w:tplc="040C000B">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1846BF"/>
    <w:multiLevelType w:val="hybridMultilevel"/>
    <w:tmpl w:val="A42E1BFA"/>
    <w:lvl w:ilvl="0" w:tplc="C4766C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3FE23F1"/>
    <w:multiLevelType w:val="hybridMultilevel"/>
    <w:tmpl w:val="2DEAB34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5A76B32"/>
    <w:multiLevelType w:val="multilevel"/>
    <w:tmpl w:val="67AA6C76"/>
    <w:lvl w:ilvl="0">
      <w:start w:val="3"/>
      <w:numFmt w:val="decimal"/>
      <w:lvlText w:val="%1"/>
      <w:lvlJc w:val="left"/>
      <w:pPr>
        <w:ind w:left="480" w:hanging="480"/>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15:restartNumberingAfterBreak="0">
    <w:nsid w:val="77913C0D"/>
    <w:multiLevelType w:val="hybridMultilevel"/>
    <w:tmpl w:val="04CC643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ED1930"/>
    <w:multiLevelType w:val="hybridMultilevel"/>
    <w:tmpl w:val="F8127E14"/>
    <w:lvl w:ilvl="0" w:tplc="AA9E12A8">
      <w:numFmt w:val="bullet"/>
      <w:lvlText w:val="-"/>
      <w:lvlJc w:val="left"/>
      <w:pPr>
        <w:ind w:left="720" w:hanging="360"/>
      </w:pPr>
      <w:rPr>
        <w:rFonts w:ascii="Eras Light ITC" w:eastAsia="Times New Roman" w:hAnsi="Eras Light IT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83913259">
    <w:abstractNumId w:val="32"/>
  </w:num>
  <w:num w:numId="2" w16cid:durableId="554047410">
    <w:abstractNumId w:val="12"/>
  </w:num>
  <w:num w:numId="3" w16cid:durableId="331614242">
    <w:abstractNumId w:val="10"/>
  </w:num>
  <w:num w:numId="4" w16cid:durableId="375860833">
    <w:abstractNumId w:val="38"/>
  </w:num>
  <w:num w:numId="5" w16cid:durableId="243803333">
    <w:abstractNumId w:val="15"/>
  </w:num>
  <w:num w:numId="6" w16cid:durableId="735127702">
    <w:abstractNumId w:val="20"/>
  </w:num>
  <w:num w:numId="7" w16cid:durableId="261914229">
    <w:abstractNumId w:val="28"/>
  </w:num>
  <w:num w:numId="8" w16cid:durableId="1024214713">
    <w:abstractNumId w:val="9"/>
  </w:num>
  <w:num w:numId="9" w16cid:durableId="1993632310">
    <w:abstractNumId w:val="7"/>
  </w:num>
  <w:num w:numId="10" w16cid:durableId="688600913">
    <w:abstractNumId w:val="6"/>
  </w:num>
  <w:num w:numId="11" w16cid:durableId="596331980">
    <w:abstractNumId w:val="5"/>
  </w:num>
  <w:num w:numId="12" w16cid:durableId="990404313">
    <w:abstractNumId w:val="4"/>
  </w:num>
  <w:num w:numId="13" w16cid:durableId="1342733095">
    <w:abstractNumId w:val="8"/>
  </w:num>
  <w:num w:numId="14" w16cid:durableId="671110154">
    <w:abstractNumId w:val="3"/>
  </w:num>
  <w:num w:numId="15" w16cid:durableId="1058671635">
    <w:abstractNumId w:val="2"/>
  </w:num>
  <w:num w:numId="16" w16cid:durableId="2128307569">
    <w:abstractNumId w:val="1"/>
  </w:num>
  <w:num w:numId="17" w16cid:durableId="1297369430">
    <w:abstractNumId w:val="0"/>
  </w:num>
  <w:num w:numId="18" w16cid:durableId="1414667755">
    <w:abstractNumId w:val="17"/>
  </w:num>
  <w:num w:numId="19" w16cid:durableId="669991847">
    <w:abstractNumId w:val="18"/>
  </w:num>
  <w:num w:numId="20" w16cid:durableId="1888952104">
    <w:abstractNumId w:val="35"/>
  </w:num>
  <w:num w:numId="21" w16cid:durableId="1065682913">
    <w:abstractNumId w:val="25"/>
  </w:num>
  <w:num w:numId="22" w16cid:durableId="815755702">
    <w:abstractNumId w:val="11"/>
  </w:num>
  <w:num w:numId="23" w16cid:durableId="1632788411">
    <w:abstractNumId w:val="47"/>
  </w:num>
  <w:num w:numId="24" w16cid:durableId="1107889858">
    <w:abstractNumId w:val="36"/>
  </w:num>
  <w:num w:numId="25" w16cid:durableId="55209324">
    <w:abstractNumId w:val="30"/>
  </w:num>
  <w:num w:numId="26" w16cid:durableId="313334379">
    <w:abstractNumId w:val="40"/>
  </w:num>
  <w:num w:numId="27" w16cid:durableId="630787115">
    <w:abstractNumId w:val="22"/>
  </w:num>
  <w:num w:numId="28" w16cid:durableId="1153717880">
    <w:abstractNumId w:val="41"/>
  </w:num>
  <w:num w:numId="29" w16cid:durableId="2062827543">
    <w:abstractNumId w:val="37"/>
  </w:num>
  <w:num w:numId="30" w16cid:durableId="1744059991">
    <w:abstractNumId w:val="29"/>
  </w:num>
  <w:num w:numId="31" w16cid:durableId="1500971581">
    <w:abstractNumId w:val="31"/>
  </w:num>
  <w:num w:numId="32" w16cid:durableId="1811706340">
    <w:abstractNumId w:val="45"/>
  </w:num>
  <w:num w:numId="33" w16cid:durableId="206262008">
    <w:abstractNumId w:val="24"/>
  </w:num>
  <w:num w:numId="34" w16cid:durableId="1231190380">
    <w:abstractNumId w:val="14"/>
  </w:num>
  <w:num w:numId="35" w16cid:durableId="256404975">
    <w:abstractNumId w:val="23"/>
  </w:num>
  <w:num w:numId="36" w16cid:durableId="2081710799">
    <w:abstractNumId w:val="21"/>
  </w:num>
  <w:num w:numId="37" w16cid:durableId="1843272160">
    <w:abstractNumId w:val="44"/>
  </w:num>
  <w:num w:numId="38" w16cid:durableId="295070948">
    <w:abstractNumId w:val="33"/>
  </w:num>
  <w:num w:numId="39" w16cid:durableId="279193546">
    <w:abstractNumId w:val="16"/>
  </w:num>
  <w:num w:numId="40" w16cid:durableId="498884008">
    <w:abstractNumId w:val="13"/>
  </w:num>
  <w:num w:numId="41" w16cid:durableId="1320692130">
    <w:abstractNumId w:val="26"/>
  </w:num>
  <w:num w:numId="42" w16cid:durableId="1679039312">
    <w:abstractNumId w:val="34"/>
  </w:num>
  <w:num w:numId="43" w16cid:durableId="912012474">
    <w:abstractNumId w:val="39"/>
  </w:num>
  <w:num w:numId="44" w16cid:durableId="46615686">
    <w:abstractNumId w:val="43"/>
  </w:num>
  <w:num w:numId="45" w16cid:durableId="860972321">
    <w:abstractNumId w:val="27"/>
  </w:num>
  <w:num w:numId="46" w16cid:durableId="1773427157">
    <w:abstractNumId w:val="42"/>
  </w:num>
  <w:num w:numId="47" w16cid:durableId="188616175">
    <w:abstractNumId w:val="46"/>
  </w:num>
  <w:num w:numId="48" w16cid:durableId="3729702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C4"/>
    <w:rsid w:val="00000EFE"/>
    <w:rsid w:val="00020548"/>
    <w:rsid w:val="0003598E"/>
    <w:rsid w:val="00063E80"/>
    <w:rsid w:val="00097D13"/>
    <w:rsid w:val="000C4B4C"/>
    <w:rsid w:val="000E375B"/>
    <w:rsid w:val="00173AD7"/>
    <w:rsid w:val="001A6CCB"/>
    <w:rsid w:val="001A7503"/>
    <w:rsid w:val="001B064D"/>
    <w:rsid w:val="001B5A4A"/>
    <w:rsid w:val="001D18EE"/>
    <w:rsid w:val="001D5BD0"/>
    <w:rsid w:val="002166FF"/>
    <w:rsid w:val="00216C0E"/>
    <w:rsid w:val="002420E0"/>
    <w:rsid w:val="00250310"/>
    <w:rsid w:val="00286D29"/>
    <w:rsid w:val="002F14F9"/>
    <w:rsid w:val="00312ECE"/>
    <w:rsid w:val="00344CD7"/>
    <w:rsid w:val="00353391"/>
    <w:rsid w:val="00384CC5"/>
    <w:rsid w:val="0038526B"/>
    <w:rsid w:val="0039030F"/>
    <w:rsid w:val="0039307B"/>
    <w:rsid w:val="003D0824"/>
    <w:rsid w:val="003E6B5E"/>
    <w:rsid w:val="004257D6"/>
    <w:rsid w:val="004470AC"/>
    <w:rsid w:val="00476C57"/>
    <w:rsid w:val="00490721"/>
    <w:rsid w:val="00493446"/>
    <w:rsid w:val="004C2E37"/>
    <w:rsid w:val="004E108E"/>
    <w:rsid w:val="00537805"/>
    <w:rsid w:val="0055698E"/>
    <w:rsid w:val="005D4B53"/>
    <w:rsid w:val="005F1051"/>
    <w:rsid w:val="005F6B63"/>
    <w:rsid w:val="006119D5"/>
    <w:rsid w:val="00615F7B"/>
    <w:rsid w:val="00616B8C"/>
    <w:rsid w:val="00645252"/>
    <w:rsid w:val="006958E1"/>
    <w:rsid w:val="006D3D74"/>
    <w:rsid w:val="006E1EDA"/>
    <w:rsid w:val="00702095"/>
    <w:rsid w:val="00703D6E"/>
    <w:rsid w:val="0070606F"/>
    <w:rsid w:val="007175DD"/>
    <w:rsid w:val="007241EE"/>
    <w:rsid w:val="0073005F"/>
    <w:rsid w:val="00736190"/>
    <w:rsid w:val="00757846"/>
    <w:rsid w:val="00760F68"/>
    <w:rsid w:val="00761746"/>
    <w:rsid w:val="007634B8"/>
    <w:rsid w:val="007644DE"/>
    <w:rsid w:val="00783710"/>
    <w:rsid w:val="007971F0"/>
    <w:rsid w:val="007A6276"/>
    <w:rsid w:val="007B21CC"/>
    <w:rsid w:val="007E537F"/>
    <w:rsid w:val="007E6EDD"/>
    <w:rsid w:val="00811C61"/>
    <w:rsid w:val="0082188F"/>
    <w:rsid w:val="0083569A"/>
    <w:rsid w:val="008870B7"/>
    <w:rsid w:val="008D360A"/>
    <w:rsid w:val="008D64F0"/>
    <w:rsid w:val="008E4B2D"/>
    <w:rsid w:val="009164D6"/>
    <w:rsid w:val="00964B79"/>
    <w:rsid w:val="009B5A98"/>
    <w:rsid w:val="00A35756"/>
    <w:rsid w:val="00A87B3E"/>
    <w:rsid w:val="00A9204E"/>
    <w:rsid w:val="00A95B59"/>
    <w:rsid w:val="00A97967"/>
    <w:rsid w:val="00AA1454"/>
    <w:rsid w:val="00AA74F9"/>
    <w:rsid w:val="00B03B49"/>
    <w:rsid w:val="00B434F1"/>
    <w:rsid w:val="00B50C15"/>
    <w:rsid w:val="00BE1689"/>
    <w:rsid w:val="00BF3CEE"/>
    <w:rsid w:val="00C31560"/>
    <w:rsid w:val="00C94E29"/>
    <w:rsid w:val="00C97F2A"/>
    <w:rsid w:val="00CA18C4"/>
    <w:rsid w:val="00CB5939"/>
    <w:rsid w:val="00D033AD"/>
    <w:rsid w:val="00D04D4A"/>
    <w:rsid w:val="00D45B5A"/>
    <w:rsid w:val="00DA05DB"/>
    <w:rsid w:val="00DA6AB2"/>
    <w:rsid w:val="00DB5A43"/>
    <w:rsid w:val="00DC7F34"/>
    <w:rsid w:val="00DE20D5"/>
    <w:rsid w:val="00DE6188"/>
    <w:rsid w:val="00E21B01"/>
    <w:rsid w:val="00E42E60"/>
    <w:rsid w:val="00E85E95"/>
    <w:rsid w:val="00EE7519"/>
    <w:rsid w:val="00F02735"/>
    <w:rsid w:val="00F0695C"/>
    <w:rsid w:val="00F627C3"/>
    <w:rsid w:val="00F64300"/>
    <w:rsid w:val="00F671E1"/>
    <w:rsid w:val="00F70768"/>
    <w:rsid w:val="00F81CB6"/>
    <w:rsid w:val="00F94DDE"/>
    <w:rsid w:val="00F95E8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3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F68"/>
    <w:pPr>
      <w:spacing w:after="120" w:line="264" w:lineRule="auto"/>
    </w:pPr>
    <w:rPr>
      <w:lang w:eastAsia="en-US"/>
    </w:rPr>
  </w:style>
  <w:style w:type="paragraph" w:styleId="Titre1">
    <w:name w:val="heading 1"/>
    <w:basedOn w:val="Normal"/>
    <w:next w:val="Normal"/>
    <w:link w:val="Titre1Car"/>
    <w:uiPriority w:val="9"/>
    <w:qFormat/>
    <w:rsid w:val="00760F68"/>
    <w:pPr>
      <w:keepNext/>
      <w:keepLines/>
      <w:spacing w:before="320" w:after="0" w:line="240" w:lineRule="auto"/>
      <w:outlineLvl w:val="0"/>
    </w:pPr>
    <w:rPr>
      <w:rFonts w:ascii="Calibri Light" w:hAnsi="Calibri Light"/>
      <w:color w:val="2E74B5"/>
      <w:sz w:val="32"/>
      <w:szCs w:val="32"/>
    </w:rPr>
  </w:style>
  <w:style w:type="paragraph" w:styleId="Titre2">
    <w:name w:val="heading 2"/>
    <w:basedOn w:val="Normal"/>
    <w:next w:val="Normal"/>
    <w:link w:val="Titre2Car"/>
    <w:uiPriority w:val="9"/>
    <w:unhideWhenUsed/>
    <w:qFormat/>
    <w:rsid w:val="00760F68"/>
    <w:pPr>
      <w:keepNext/>
      <w:keepLines/>
      <w:spacing w:before="80" w:after="0" w:line="240" w:lineRule="auto"/>
      <w:outlineLvl w:val="1"/>
    </w:pPr>
    <w:rPr>
      <w:rFonts w:ascii="Calibri Light" w:hAnsi="Calibri Light"/>
      <w:color w:val="404040"/>
      <w:sz w:val="28"/>
      <w:szCs w:val="28"/>
    </w:rPr>
  </w:style>
  <w:style w:type="paragraph" w:styleId="Titre3">
    <w:name w:val="heading 3"/>
    <w:basedOn w:val="Normal"/>
    <w:next w:val="Normal"/>
    <w:link w:val="Titre3Car"/>
    <w:uiPriority w:val="9"/>
    <w:unhideWhenUsed/>
    <w:qFormat/>
    <w:rsid w:val="00760F68"/>
    <w:pPr>
      <w:keepNext/>
      <w:keepLines/>
      <w:spacing w:before="40" w:after="0" w:line="240" w:lineRule="auto"/>
      <w:outlineLvl w:val="2"/>
    </w:pPr>
    <w:rPr>
      <w:rFonts w:ascii="Calibri Light" w:hAnsi="Calibri Light"/>
      <w:color w:val="44546A"/>
      <w:sz w:val="24"/>
      <w:szCs w:val="24"/>
    </w:rPr>
  </w:style>
  <w:style w:type="paragraph" w:styleId="Titre4">
    <w:name w:val="heading 4"/>
    <w:basedOn w:val="Normal"/>
    <w:next w:val="Normal"/>
    <w:link w:val="Titre4Car"/>
    <w:uiPriority w:val="9"/>
    <w:unhideWhenUsed/>
    <w:qFormat/>
    <w:rsid w:val="00760F68"/>
    <w:pPr>
      <w:keepNext/>
      <w:keepLines/>
      <w:spacing w:before="40" w:after="0"/>
      <w:outlineLvl w:val="3"/>
    </w:pPr>
    <w:rPr>
      <w:rFonts w:ascii="Calibri Light" w:hAnsi="Calibri Light"/>
      <w:sz w:val="22"/>
      <w:szCs w:val="22"/>
    </w:rPr>
  </w:style>
  <w:style w:type="paragraph" w:styleId="Titre5">
    <w:name w:val="heading 5"/>
    <w:basedOn w:val="Normal"/>
    <w:next w:val="Normal"/>
    <w:link w:val="Titre5Car"/>
    <w:uiPriority w:val="9"/>
    <w:unhideWhenUsed/>
    <w:qFormat/>
    <w:rsid w:val="00760F68"/>
    <w:pPr>
      <w:keepNext/>
      <w:keepLines/>
      <w:spacing w:before="40" w:after="0"/>
      <w:outlineLvl w:val="4"/>
    </w:pPr>
    <w:rPr>
      <w:rFonts w:ascii="Calibri Light" w:hAnsi="Calibri Light"/>
      <w:color w:val="44546A"/>
      <w:sz w:val="22"/>
      <w:szCs w:val="22"/>
    </w:rPr>
  </w:style>
  <w:style w:type="paragraph" w:styleId="Titre6">
    <w:name w:val="heading 6"/>
    <w:basedOn w:val="Normal"/>
    <w:next w:val="Normal"/>
    <w:link w:val="Titre6Car"/>
    <w:uiPriority w:val="9"/>
    <w:unhideWhenUsed/>
    <w:qFormat/>
    <w:rsid w:val="00760F68"/>
    <w:pPr>
      <w:keepNext/>
      <w:keepLines/>
      <w:spacing w:before="40" w:after="0"/>
      <w:outlineLvl w:val="5"/>
    </w:pPr>
    <w:rPr>
      <w:rFonts w:ascii="Calibri Light" w:hAnsi="Calibri Light"/>
      <w:i/>
      <w:iCs/>
      <w:color w:val="44546A"/>
      <w:sz w:val="21"/>
      <w:szCs w:val="21"/>
    </w:rPr>
  </w:style>
  <w:style w:type="paragraph" w:styleId="Titre7">
    <w:name w:val="heading 7"/>
    <w:basedOn w:val="Normal"/>
    <w:next w:val="Normal"/>
    <w:link w:val="Titre7Car"/>
    <w:uiPriority w:val="9"/>
    <w:unhideWhenUsed/>
    <w:qFormat/>
    <w:rsid w:val="00760F68"/>
    <w:pPr>
      <w:keepNext/>
      <w:keepLines/>
      <w:spacing w:before="40" w:after="0"/>
      <w:outlineLvl w:val="6"/>
    </w:pPr>
    <w:rPr>
      <w:rFonts w:ascii="Calibri Light" w:hAnsi="Calibri Light"/>
      <w:i/>
      <w:iCs/>
      <w:color w:val="1F4E79"/>
      <w:sz w:val="21"/>
      <w:szCs w:val="21"/>
    </w:rPr>
  </w:style>
  <w:style w:type="paragraph" w:styleId="Titre8">
    <w:name w:val="heading 8"/>
    <w:basedOn w:val="Normal"/>
    <w:next w:val="Normal"/>
    <w:link w:val="Titre8Car"/>
    <w:uiPriority w:val="9"/>
    <w:unhideWhenUsed/>
    <w:qFormat/>
    <w:rsid w:val="00760F68"/>
    <w:pPr>
      <w:keepNext/>
      <w:keepLines/>
      <w:spacing w:before="40" w:after="0"/>
      <w:outlineLvl w:val="7"/>
    </w:pPr>
    <w:rPr>
      <w:rFonts w:ascii="Calibri Light" w:hAnsi="Calibri Light"/>
      <w:b/>
      <w:bCs/>
      <w:color w:val="44546A"/>
    </w:rPr>
  </w:style>
  <w:style w:type="paragraph" w:styleId="Titre9">
    <w:name w:val="heading 9"/>
    <w:basedOn w:val="Normal"/>
    <w:next w:val="Normal"/>
    <w:link w:val="Titre9Car"/>
    <w:uiPriority w:val="9"/>
    <w:unhideWhenUsed/>
    <w:qFormat/>
    <w:rsid w:val="00760F68"/>
    <w:pPr>
      <w:keepNext/>
      <w:keepLines/>
      <w:spacing w:before="40" w:after="0"/>
      <w:outlineLvl w:val="8"/>
    </w:pPr>
    <w:rPr>
      <w:rFonts w:ascii="Calibri Light" w:hAnsi="Calibri Light"/>
      <w:b/>
      <w:bCs/>
      <w:i/>
      <w:iCs/>
      <w:color w:val="44546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60F68"/>
    <w:rPr>
      <w:rFonts w:ascii="Calibri Light" w:eastAsia="Times New Roman" w:hAnsi="Calibri Light" w:cs="Times New Roman"/>
      <w:color w:val="2E74B5"/>
      <w:sz w:val="32"/>
      <w:szCs w:val="32"/>
    </w:rPr>
  </w:style>
  <w:style w:type="character" w:customStyle="1" w:styleId="Titre2Car">
    <w:name w:val="Titre 2 Car"/>
    <w:link w:val="Titre2"/>
    <w:uiPriority w:val="9"/>
    <w:rsid w:val="00760F68"/>
    <w:rPr>
      <w:rFonts w:ascii="Calibri Light" w:eastAsia="Times New Roman" w:hAnsi="Calibri Light" w:cs="Times New Roman"/>
      <w:color w:val="404040"/>
      <w:sz w:val="28"/>
      <w:szCs w:val="28"/>
    </w:rPr>
  </w:style>
  <w:style w:type="character" w:customStyle="1" w:styleId="Titre3Car">
    <w:name w:val="Titre 3 Car"/>
    <w:link w:val="Titre3"/>
    <w:uiPriority w:val="9"/>
    <w:rsid w:val="00760F68"/>
    <w:rPr>
      <w:rFonts w:ascii="Calibri Light" w:eastAsia="Times New Roman" w:hAnsi="Calibri Light" w:cs="Times New Roman"/>
      <w:color w:val="44546A"/>
      <w:sz w:val="24"/>
      <w:szCs w:val="24"/>
    </w:rPr>
  </w:style>
  <w:style w:type="character" w:customStyle="1" w:styleId="Titre4Car">
    <w:name w:val="Titre 4 Car"/>
    <w:link w:val="Titre4"/>
    <w:uiPriority w:val="9"/>
    <w:rsid w:val="00760F68"/>
    <w:rPr>
      <w:rFonts w:ascii="Calibri Light" w:eastAsia="Times New Roman" w:hAnsi="Calibri Light" w:cs="Times New Roman"/>
      <w:sz w:val="22"/>
      <w:szCs w:val="22"/>
    </w:rPr>
  </w:style>
  <w:style w:type="character" w:customStyle="1" w:styleId="Titre5Car">
    <w:name w:val="Titre 5 Car"/>
    <w:link w:val="Titre5"/>
    <w:uiPriority w:val="9"/>
    <w:rsid w:val="00760F68"/>
    <w:rPr>
      <w:rFonts w:ascii="Calibri Light" w:eastAsia="Times New Roman" w:hAnsi="Calibri Light" w:cs="Times New Roman"/>
      <w:color w:val="44546A"/>
      <w:sz w:val="22"/>
      <w:szCs w:val="22"/>
    </w:rPr>
  </w:style>
  <w:style w:type="character" w:customStyle="1" w:styleId="Titre6Car">
    <w:name w:val="Titre 6 Car"/>
    <w:link w:val="Titre6"/>
    <w:uiPriority w:val="9"/>
    <w:rsid w:val="00760F68"/>
    <w:rPr>
      <w:rFonts w:ascii="Calibri Light" w:eastAsia="Times New Roman" w:hAnsi="Calibri Light" w:cs="Times New Roman"/>
      <w:i/>
      <w:iCs/>
      <w:color w:val="44546A"/>
      <w:sz w:val="21"/>
      <w:szCs w:val="21"/>
    </w:rPr>
  </w:style>
  <w:style w:type="character" w:customStyle="1" w:styleId="Titre7Car">
    <w:name w:val="Titre 7 Car"/>
    <w:link w:val="Titre7"/>
    <w:uiPriority w:val="9"/>
    <w:rsid w:val="00760F68"/>
    <w:rPr>
      <w:rFonts w:ascii="Calibri Light" w:eastAsia="Times New Roman" w:hAnsi="Calibri Light" w:cs="Times New Roman"/>
      <w:i/>
      <w:iCs/>
      <w:color w:val="1F4E79"/>
      <w:sz w:val="21"/>
      <w:szCs w:val="21"/>
    </w:rPr>
  </w:style>
  <w:style w:type="character" w:customStyle="1" w:styleId="Titre8Car">
    <w:name w:val="Titre 8 Car"/>
    <w:link w:val="Titre8"/>
    <w:uiPriority w:val="9"/>
    <w:rsid w:val="00760F68"/>
    <w:rPr>
      <w:rFonts w:ascii="Calibri Light" w:eastAsia="Times New Roman" w:hAnsi="Calibri Light" w:cs="Times New Roman"/>
      <w:b/>
      <w:bCs/>
      <w:color w:val="44546A"/>
    </w:rPr>
  </w:style>
  <w:style w:type="character" w:customStyle="1" w:styleId="Titre9Car">
    <w:name w:val="Titre 9 Car"/>
    <w:link w:val="Titre9"/>
    <w:uiPriority w:val="9"/>
    <w:rsid w:val="00760F68"/>
    <w:rPr>
      <w:rFonts w:ascii="Calibri Light" w:eastAsia="Times New Roman" w:hAnsi="Calibri Light" w:cs="Times New Roman"/>
      <w:b/>
      <w:bCs/>
      <w:i/>
      <w:iCs/>
      <w:color w:val="44546A"/>
    </w:rPr>
  </w:style>
  <w:style w:type="paragraph" w:styleId="Titre">
    <w:name w:val="Title"/>
    <w:basedOn w:val="Normal"/>
    <w:next w:val="Normal"/>
    <w:link w:val="TitreCar"/>
    <w:uiPriority w:val="10"/>
    <w:qFormat/>
    <w:rsid w:val="00760F68"/>
    <w:pPr>
      <w:spacing w:after="0" w:line="240" w:lineRule="auto"/>
      <w:contextualSpacing/>
    </w:pPr>
    <w:rPr>
      <w:rFonts w:ascii="Calibri Light" w:hAnsi="Calibri Light"/>
      <w:color w:val="5B9BD5"/>
      <w:spacing w:val="-10"/>
      <w:sz w:val="56"/>
      <w:szCs w:val="56"/>
    </w:rPr>
  </w:style>
  <w:style w:type="character" w:customStyle="1" w:styleId="TitreCar">
    <w:name w:val="Titre Car"/>
    <w:link w:val="Titre"/>
    <w:uiPriority w:val="10"/>
    <w:rsid w:val="00760F68"/>
    <w:rPr>
      <w:rFonts w:ascii="Calibri Light" w:eastAsia="Times New Roman" w:hAnsi="Calibri Light" w:cs="Times New Roman"/>
      <w:color w:val="5B9BD5"/>
      <w:spacing w:val="-10"/>
      <w:sz w:val="56"/>
      <w:szCs w:val="56"/>
    </w:rPr>
  </w:style>
  <w:style w:type="paragraph" w:styleId="Sous-titre">
    <w:name w:val="Subtitle"/>
    <w:basedOn w:val="Normal"/>
    <w:next w:val="Normal"/>
    <w:link w:val="Sous-titreCar"/>
    <w:uiPriority w:val="11"/>
    <w:qFormat/>
    <w:rsid w:val="00760F68"/>
    <w:pPr>
      <w:numPr>
        <w:ilvl w:val="1"/>
      </w:numPr>
      <w:spacing w:line="240" w:lineRule="auto"/>
    </w:pPr>
    <w:rPr>
      <w:rFonts w:ascii="Calibri Light" w:hAnsi="Calibri Light"/>
      <w:sz w:val="24"/>
      <w:szCs w:val="24"/>
    </w:rPr>
  </w:style>
  <w:style w:type="character" w:customStyle="1" w:styleId="Sous-titreCar">
    <w:name w:val="Sous-titre Car"/>
    <w:link w:val="Sous-titre"/>
    <w:uiPriority w:val="11"/>
    <w:rsid w:val="00760F68"/>
    <w:rPr>
      <w:rFonts w:ascii="Calibri Light" w:eastAsia="Times New Roman" w:hAnsi="Calibri Light" w:cs="Times New Roman"/>
      <w:sz w:val="24"/>
      <w:szCs w:val="24"/>
    </w:rPr>
  </w:style>
  <w:style w:type="character" w:styleId="Accentuationlgre">
    <w:name w:val="Subtle Emphasis"/>
    <w:uiPriority w:val="19"/>
    <w:qFormat/>
    <w:rsid w:val="00760F68"/>
    <w:rPr>
      <w:i/>
      <w:iCs/>
      <w:color w:val="404040"/>
    </w:rPr>
  </w:style>
  <w:style w:type="character" w:styleId="Accentuation">
    <w:name w:val="Emphasis"/>
    <w:uiPriority w:val="20"/>
    <w:qFormat/>
    <w:rsid w:val="00760F68"/>
    <w:rPr>
      <w:i/>
      <w:iCs/>
    </w:rPr>
  </w:style>
  <w:style w:type="character" w:styleId="Accentuationintense">
    <w:name w:val="Intense Emphasis"/>
    <w:uiPriority w:val="21"/>
    <w:qFormat/>
    <w:rsid w:val="00760F68"/>
    <w:rPr>
      <w:b/>
      <w:bCs/>
      <w:i/>
      <w:iCs/>
    </w:rPr>
  </w:style>
  <w:style w:type="character" w:styleId="lev">
    <w:name w:val="Strong"/>
    <w:uiPriority w:val="22"/>
    <w:qFormat/>
    <w:rsid w:val="00760F68"/>
    <w:rPr>
      <w:b/>
      <w:bCs/>
    </w:rPr>
  </w:style>
  <w:style w:type="paragraph" w:styleId="Citation">
    <w:name w:val="Quote"/>
    <w:basedOn w:val="Normal"/>
    <w:next w:val="Normal"/>
    <w:link w:val="CitationCar"/>
    <w:uiPriority w:val="29"/>
    <w:qFormat/>
    <w:rsid w:val="00760F68"/>
    <w:pPr>
      <w:spacing w:before="160"/>
      <w:ind w:left="720" w:right="720"/>
    </w:pPr>
    <w:rPr>
      <w:i/>
      <w:iCs/>
      <w:color w:val="404040"/>
    </w:rPr>
  </w:style>
  <w:style w:type="character" w:customStyle="1" w:styleId="CitationCar">
    <w:name w:val="Citation Car"/>
    <w:link w:val="Citation"/>
    <w:uiPriority w:val="29"/>
    <w:rsid w:val="00760F68"/>
    <w:rPr>
      <w:i/>
      <w:iCs/>
      <w:color w:val="404040"/>
    </w:rPr>
  </w:style>
  <w:style w:type="paragraph" w:styleId="Citationintense">
    <w:name w:val="Intense Quote"/>
    <w:basedOn w:val="Normal"/>
    <w:next w:val="Normal"/>
    <w:link w:val="CitationintenseCar"/>
    <w:uiPriority w:val="30"/>
    <w:qFormat/>
    <w:rsid w:val="00760F68"/>
    <w:pPr>
      <w:pBdr>
        <w:left w:val="single" w:sz="18" w:space="12" w:color="5B9BD5"/>
      </w:pBdr>
      <w:spacing w:before="100" w:beforeAutospacing="1" w:line="300" w:lineRule="auto"/>
      <w:ind w:left="1224" w:right="1224"/>
    </w:pPr>
    <w:rPr>
      <w:rFonts w:ascii="Calibri Light" w:hAnsi="Calibri Light"/>
      <w:color w:val="5B9BD5"/>
      <w:sz w:val="28"/>
      <w:szCs w:val="28"/>
    </w:rPr>
  </w:style>
  <w:style w:type="character" w:customStyle="1" w:styleId="CitationintenseCar">
    <w:name w:val="Citation intense Car"/>
    <w:link w:val="Citationintense"/>
    <w:uiPriority w:val="30"/>
    <w:rsid w:val="00760F68"/>
    <w:rPr>
      <w:rFonts w:ascii="Calibri Light" w:eastAsia="Times New Roman" w:hAnsi="Calibri Light" w:cs="Times New Roman"/>
      <w:color w:val="5B9BD5"/>
      <w:sz w:val="28"/>
      <w:szCs w:val="28"/>
    </w:rPr>
  </w:style>
  <w:style w:type="character" w:styleId="Rfrencelgre">
    <w:name w:val="Subtle Reference"/>
    <w:uiPriority w:val="31"/>
    <w:qFormat/>
    <w:rsid w:val="00760F68"/>
    <w:rPr>
      <w:smallCaps/>
      <w:color w:val="404040"/>
      <w:u w:val="single" w:color="7F7F7F"/>
    </w:rPr>
  </w:style>
  <w:style w:type="character" w:styleId="Rfrenceintense">
    <w:name w:val="Intense Reference"/>
    <w:uiPriority w:val="32"/>
    <w:qFormat/>
    <w:rsid w:val="00760F68"/>
    <w:rPr>
      <w:b/>
      <w:bCs/>
      <w:smallCaps/>
      <w:spacing w:val="5"/>
      <w:u w:val="single"/>
    </w:rPr>
  </w:style>
  <w:style w:type="character" w:styleId="Titredulivre">
    <w:name w:val="Book Title"/>
    <w:uiPriority w:val="33"/>
    <w:qFormat/>
    <w:rsid w:val="00760F68"/>
    <w:rPr>
      <w:b/>
      <w:bCs/>
      <w:smallCaps/>
    </w:rPr>
  </w:style>
  <w:style w:type="character" w:styleId="Lienhypertexte">
    <w:name w:val="Hyperlink"/>
    <w:uiPriority w:val="99"/>
    <w:unhideWhenUsed/>
    <w:rsid w:val="00D45B5A"/>
    <w:rPr>
      <w:rFonts w:ascii="Calibri" w:hAnsi="Calibri" w:cs="Calibri"/>
      <w:color w:val="1F4E79"/>
      <w:u w:val="single"/>
    </w:rPr>
  </w:style>
  <w:style w:type="character" w:styleId="Lienhypertextesuivivisit">
    <w:name w:val="FollowedHyperlink"/>
    <w:uiPriority w:val="99"/>
    <w:unhideWhenUsed/>
    <w:rsid w:val="00D45B5A"/>
    <w:rPr>
      <w:rFonts w:ascii="Calibri" w:hAnsi="Calibri" w:cs="Calibri"/>
      <w:color w:val="954F72"/>
      <w:u w:val="single"/>
    </w:rPr>
  </w:style>
  <w:style w:type="paragraph" w:styleId="Lgende">
    <w:name w:val="caption"/>
    <w:basedOn w:val="Normal"/>
    <w:next w:val="Normal"/>
    <w:uiPriority w:val="35"/>
    <w:unhideWhenUsed/>
    <w:qFormat/>
    <w:rsid w:val="00760F68"/>
    <w:pPr>
      <w:spacing w:line="240" w:lineRule="auto"/>
    </w:pPr>
    <w:rPr>
      <w:b/>
      <w:bCs/>
      <w:smallCaps/>
      <w:color w:val="595959"/>
      <w:spacing w:val="6"/>
    </w:rPr>
  </w:style>
  <w:style w:type="paragraph" w:styleId="Textedebulles">
    <w:name w:val="Balloon Text"/>
    <w:basedOn w:val="Normal"/>
    <w:link w:val="TextedebullesCar"/>
    <w:uiPriority w:val="99"/>
    <w:semiHidden/>
    <w:unhideWhenUsed/>
    <w:rsid w:val="00D45B5A"/>
    <w:rPr>
      <w:rFonts w:ascii="Segoe UI" w:hAnsi="Segoe UI" w:cs="Segoe UI"/>
      <w:szCs w:val="18"/>
    </w:rPr>
  </w:style>
  <w:style w:type="character" w:customStyle="1" w:styleId="TextedebullesCar">
    <w:name w:val="Texte de bulles Car"/>
    <w:link w:val="Textedebulles"/>
    <w:uiPriority w:val="99"/>
    <w:semiHidden/>
    <w:rsid w:val="00D45B5A"/>
    <w:rPr>
      <w:rFonts w:ascii="Segoe UI" w:hAnsi="Segoe UI" w:cs="Segoe UI"/>
      <w:szCs w:val="18"/>
    </w:rPr>
  </w:style>
  <w:style w:type="paragraph" w:styleId="Normalcentr">
    <w:name w:val="Block Text"/>
    <w:basedOn w:val="Normal"/>
    <w:uiPriority w:val="99"/>
    <w:semiHidden/>
    <w:unhideWhenUsed/>
    <w:rsid w:val="00D45B5A"/>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i/>
      <w:iCs/>
      <w:color w:val="1F4E79"/>
    </w:rPr>
  </w:style>
  <w:style w:type="paragraph" w:styleId="Corpsdetexte3">
    <w:name w:val="Body Text 3"/>
    <w:basedOn w:val="Normal"/>
    <w:link w:val="Corpsdetexte3Car"/>
    <w:uiPriority w:val="99"/>
    <w:semiHidden/>
    <w:unhideWhenUsed/>
    <w:rsid w:val="00D45B5A"/>
    <w:rPr>
      <w:szCs w:val="16"/>
    </w:rPr>
  </w:style>
  <w:style w:type="character" w:customStyle="1" w:styleId="Corpsdetexte3Car">
    <w:name w:val="Corps de texte 3 Car"/>
    <w:link w:val="Corpsdetexte3"/>
    <w:uiPriority w:val="99"/>
    <w:semiHidden/>
    <w:rsid w:val="00D45B5A"/>
    <w:rPr>
      <w:rFonts w:ascii="Calibri" w:hAnsi="Calibri" w:cs="Calibri"/>
      <w:szCs w:val="16"/>
    </w:rPr>
  </w:style>
  <w:style w:type="paragraph" w:styleId="Retraitcorpsdetexte3">
    <w:name w:val="Body Text Indent 3"/>
    <w:basedOn w:val="Normal"/>
    <w:link w:val="Retraitcorpsdetexte3Car"/>
    <w:uiPriority w:val="99"/>
    <w:semiHidden/>
    <w:unhideWhenUsed/>
    <w:rsid w:val="00D45B5A"/>
    <w:pPr>
      <w:ind w:left="360"/>
    </w:pPr>
    <w:rPr>
      <w:szCs w:val="16"/>
    </w:rPr>
  </w:style>
  <w:style w:type="character" w:customStyle="1" w:styleId="Retraitcorpsdetexte3Car">
    <w:name w:val="Retrait corps de texte 3 Car"/>
    <w:link w:val="Retraitcorpsdetexte3"/>
    <w:uiPriority w:val="99"/>
    <w:semiHidden/>
    <w:rsid w:val="00D45B5A"/>
    <w:rPr>
      <w:rFonts w:ascii="Calibri" w:hAnsi="Calibri" w:cs="Calibri"/>
      <w:szCs w:val="16"/>
    </w:rPr>
  </w:style>
  <w:style w:type="character" w:styleId="Marquedecommentaire">
    <w:name w:val="annotation reference"/>
    <w:uiPriority w:val="99"/>
    <w:semiHidden/>
    <w:unhideWhenUsed/>
    <w:rsid w:val="00D45B5A"/>
    <w:rPr>
      <w:rFonts w:ascii="Calibri" w:hAnsi="Calibri" w:cs="Calibri"/>
      <w:sz w:val="22"/>
      <w:szCs w:val="16"/>
    </w:rPr>
  </w:style>
  <w:style w:type="paragraph" w:styleId="Commentaire">
    <w:name w:val="annotation text"/>
    <w:basedOn w:val="Normal"/>
    <w:link w:val="CommentaireCar"/>
    <w:uiPriority w:val="99"/>
    <w:semiHidden/>
    <w:unhideWhenUsed/>
    <w:rsid w:val="00D45B5A"/>
  </w:style>
  <w:style w:type="character" w:customStyle="1" w:styleId="CommentaireCar">
    <w:name w:val="Commentaire Car"/>
    <w:link w:val="Commentaire"/>
    <w:uiPriority w:val="99"/>
    <w:semiHidden/>
    <w:rsid w:val="00D45B5A"/>
    <w:rPr>
      <w:rFonts w:ascii="Calibri" w:hAnsi="Calibri" w:cs="Calibri"/>
      <w:szCs w:val="20"/>
    </w:rPr>
  </w:style>
  <w:style w:type="paragraph" w:styleId="Objetducommentaire">
    <w:name w:val="annotation subject"/>
    <w:basedOn w:val="Commentaire"/>
    <w:next w:val="Commentaire"/>
    <w:link w:val="ObjetducommentaireCar"/>
    <w:uiPriority w:val="99"/>
    <w:semiHidden/>
    <w:unhideWhenUsed/>
    <w:rsid w:val="00D45B5A"/>
    <w:rPr>
      <w:b/>
      <w:bCs/>
    </w:rPr>
  </w:style>
  <w:style w:type="character" w:customStyle="1" w:styleId="ObjetducommentaireCar">
    <w:name w:val="Objet du commentaire Car"/>
    <w:link w:val="Objetducommentaire"/>
    <w:uiPriority w:val="99"/>
    <w:semiHidden/>
    <w:rsid w:val="00D45B5A"/>
    <w:rPr>
      <w:rFonts w:ascii="Calibri" w:hAnsi="Calibri" w:cs="Calibri"/>
      <w:b/>
      <w:bCs/>
      <w:szCs w:val="20"/>
    </w:rPr>
  </w:style>
  <w:style w:type="paragraph" w:styleId="Explorateurdedocuments">
    <w:name w:val="Document Map"/>
    <w:basedOn w:val="Normal"/>
    <w:link w:val="ExplorateurdedocumentsCar"/>
    <w:uiPriority w:val="99"/>
    <w:semiHidden/>
    <w:unhideWhenUsed/>
    <w:rsid w:val="00D45B5A"/>
    <w:rPr>
      <w:rFonts w:ascii="Segoe UI" w:hAnsi="Segoe UI" w:cs="Segoe UI"/>
      <w:szCs w:val="16"/>
    </w:rPr>
  </w:style>
  <w:style w:type="character" w:customStyle="1" w:styleId="ExplorateurdedocumentsCar">
    <w:name w:val="Explorateur de documents Car"/>
    <w:link w:val="Explorateurdedocuments"/>
    <w:uiPriority w:val="99"/>
    <w:semiHidden/>
    <w:rsid w:val="00D45B5A"/>
    <w:rPr>
      <w:rFonts w:ascii="Segoe UI" w:hAnsi="Segoe UI" w:cs="Segoe UI"/>
      <w:szCs w:val="16"/>
    </w:rPr>
  </w:style>
  <w:style w:type="paragraph" w:styleId="Notedefin">
    <w:name w:val="endnote text"/>
    <w:basedOn w:val="Normal"/>
    <w:link w:val="NotedefinCar"/>
    <w:uiPriority w:val="99"/>
    <w:semiHidden/>
    <w:unhideWhenUsed/>
    <w:rsid w:val="00D45B5A"/>
  </w:style>
  <w:style w:type="character" w:customStyle="1" w:styleId="NotedefinCar">
    <w:name w:val="Note de fin Car"/>
    <w:link w:val="Notedefin"/>
    <w:uiPriority w:val="99"/>
    <w:semiHidden/>
    <w:rsid w:val="00D45B5A"/>
    <w:rPr>
      <w:rFonts w:ascii="Calibri" w:hAnsi="Calibri" w:cs="Calibri"/>
      <w:szCs w:val="20"/>
    </w:rPr>
  </w:style>
  <w:style w:type="paragraph" w:styleId="Adresseexpditeur">
    <w:name w:val="envelope return"/>
    <w:basedOn w:val="Normal"/>
    <w:uiPriority w:val="99"/>
    <w:semiHidden/>
    <w:unhideWhenUsed/>
    <w:rsid w:val="00D45B5A"/>
    <w:rPr>
      <w:rFonts w:ascii="Calibri Light" w:hAnsi="Calibri Light" w:cs="Calibri Light"/>
    </w:rPr>
  </w:style>
  <w:style w:type="paragraph" w:styleId="Notedebasdepage">
    <w:name w:val="footnote text"/>
    <w:basedOn w:val="Normal"/>
    <w:link w:val="NotedebasdepageCar"/>
    <w:uiPriority w:val="99"/>
    <w:semiHidden/>
    <w:unhideWhenUsed/>
    <w:rsid w:val="00D45B5A"/>
  </w:style>
  <w:style w:type="character" w:customStyle="1" w:styleId="NotedebasdepageCar">
    <w:name w:val="Note de bas de page Car"/>
    <w:link w:val="Notedebasdepage"/>
    <w:uiPriority w:val="99"/>
    <w:semiHidden/>
    <w:rsid w:val="00D45B5A"/>
    <w:rPr>
      <w:rFonts w:ascii="Calibri" w:hAnsi="Calibri" w:cs="Calibri"/>
      <w:szCs w:val="20"/>
    </w:rPr>
  </w:style>
  <w:style w:type="character" w:styleId="CodeHTML">
    <w:name w:val="HTML Code"/>
    <w:uiPriority w:val="99"/>
    <w:semiHidden/>
    <w:unhideWhenUsed/>
    <w:rsid w:val="00D45B5A"/>
    <w:rPr>
      <w:rFonts w:ascii="Consolas" w:hAnsi="Consolas" w:cs="Calibri"/>
      <w:sz w:val="22"/>
      <w:szCs w:val="20"/>
    </w:rPr>
  </w:style>
  <w:style w:type="character" w:styleId="ClavierHTML">
    <w:name w:val="HTML Keyboard"/>
    <w:uiPriority w:val="99"/>
    <w:semiHidden/>
    <w:unhideWhenUsed/>
    <w:rsid w:val="00D45B5A"/>
    <w:rPr>
      <w:rFonts w:ascii="Consolas" w:hAnsi="Consolas" w:cs="Calibri"/>
      <w:sz w:val="22"/>
      <w:szCs w:val="20"/>
    </w:rPr>
  </w:style>
  <w:style w:type="paragraph" w:styleId="PrformatHTML">
    <w:name w:val="HTML Preformatted"/>
    <w:basedOn w:val="Normal"/>
    <w:link w:val="PrformatHTMLCar"/>
    <w:uiPriority w:val="99"/>
    <w:semiHidden/>
    <w:unhideWhenUsed/>
    <w:rsid w:val="00D45B5A"/>
    <w:rPr>
      <w:rFonts w:ascii="Consolas" w:hAnsi="Consolas"/>
    </w:rPr>
  </w:style>
  <w:style w:type="character" w:customStyle="1" w:styleId="PrformatHTMLCar">
    <w:name w:val="Préformaté HTML Car"/>
    <w:link w:val="PrformatHTML"/>
    <w:uiPriority w:val="99"/>
    <w:semiHidden/>
    <w:rsid w:val="00D45B5A"/>
    <w:rPr>
      <w:rFonts w:ascii="Consolas" w:hAnsi="Consolas" w:cs="Calibri"/>
      <w:szCs w:val="20"/>
    </w:rPr>
  </w:style>
  <w:style w:type="character" w:styleId="MachinecrireHTML">
    <w:name w:val="HTML Typewriter"/>
    <w:uiPriority w:val="99"/>
    <w:semiHidden/>
    <w:unhideWhenUsed/>
    <w:rsid w:val="00D45B5A"/>
    <w:rPr>
      <w:rFonts w:ascii="Consolas" w:hAnsi="Consolas" w:cs="Calibri"/>
      <w:sz w:val="22"/>
      <w:szCs w:val="20"/>
    </w:rPr>
  </w:style>
  <w:style w:type="paragraph" w:styleId="Textedemacro">
    <w:name w:val="macro"/>
    <w:link w:val="TextedemacroCar"/>
    <w:uiPriority w:val="99"/>
    <w:semiHidden/>
    <w:unhideWhenUsed/>
    <w:rsid w:val="00D45B5A"/>
    <w:pPr>
      <w:tabs>
        <w:tab w:val="left" w:pos="480"/>
        <w:tab w:val="left" w:pos="960"/>
        <w:tab w:val="left" w:pos="1440"/>
        <w:tab w:val="left" w:pos="1920"/>
        <w:tab w:val="left" w:pos="2400"/>
        <w:tab w:val="left" w:pos="2880"/>
        <w:tab w:val="left" w:pos="3360"/>
        <w:tab w:val="left" w:pos="3840"/>
        <w:tab w:val="left" w:pos="4320"/>
      </w:tabs>
      <w:spacing w:after="120" w:line="264" w:lineRule="auto"/>
    </w:pPr>
    <w:rPr>
      <w:rFonts w:ascii="Consolas" w:hAnsi="Consolas" w:cs="Calibri"/>
      <w:lang w:eastAsia="en-US"/>
    </w:rPr>
  </w:style>
  <w:style w:type="character" w:customStyle="1" w:styleId="TextedemacroCar">
    <w:name w:val="Texte de macro Car"/>
    <w:link w:val="Textedemacro"/>
    <w:uiPriority w:val="99"/>
    <w:semiHidden/>
    <w:rsid w:val="00D45B5A"/>
    <w:rPr>
      <w:rFonts w:ascii="Consolas" w:hAnsi="Consolas" w:cs="Calibri"/>
      <w:szCs w:val="20"/>
    </w:rPr>
  </w:style>
  <w:style w:type="paragraph" w:styleId="Textebrut">
    <w:name w:val="Plain Text"/>
    <w:basedOn w:val="Normal"/>
    <w:link w:val="TextebrutCar"/>
    <w:uiPriority w:val="99"/>
    <w:semiHidden/>
    <w:unhideWhenUsed/>
    <w:rsid w:val="00D45B5A"/>
    <w:rPr>
      <w:rFonts w:ascii="Consolas" w:hAnsi="Consolas"/>
      <w:szCs w:val="21"/>
    </w:rPr>
  </w:style>
  <w:style w:type="character" w:customStyle="1" w:styleId="TextebrutCar">
    <w:name w:val="Texte brut Car"/>
    <w:link w:val="Textebrut"/>
    <w:uiPriority w:val="99"/>
    <w:semiHidden/>
    <w:rsid w:val="00D45B5A"/>
    <w:rPr>
      <w:rFonts w:ascii="Consolas" w:hAnsi="Consolas" w:cs="Calibri"/>
      <w:szCs w:val="21"/>
    </w:rPr>
  </w:style>
  <w:style w:type="character" w:styleId="Textedelespacerserv">
    <w:name w:val="Placeholder Text"/>
    <w:uiPriority w:val="99"/>
    <w:semiHidden/>
    <w:rsid w:val="00D45B5A"/>
    <w:rPr>
      <w:rFonts w:ascii="Calibri" w:hAnsi="Calibri" w:cs="Calibri"/>
      <w:color w:val="3B3838"/>
    </w:rPr>
  </w:style>
  <w:style w:type="paragraph" w:styleId="En-tte">
    <w:name w:val="header"/>
    <w:basedOn w:val="Normal"/>
    <w:link w:val="En-tteCar"/>
    <w:uiPriority w:val="99"/>
    <w:unhideWhenUsed/>
    <w:rsid w:val="00D45B5A"/>
  </w:style>
  <w:style w:type="character" w:customStyle="1" w:styleId="En-tteCar">
    <w:name w:val="En-tête Car"/>
    <w:link w:val="En-tte"/>
    <w:uiPriority w:val="99"/>
    <w:rsid w:val="00D45B5A"/>
    <w:rPr>
      <w:rFonts w:ascii="Calibri" w:hAnsi="Calibri" w:cs="Calibri"/>
    </w:rPr>
  </w:style>
  <w:style w:type="paragraph" w:styleId="Pieddepage">
    <w:name w:val="footer"/>
    <w:basedOn w:val="Normal"/>
    <w:link w:val="PieddepageCar"/>
    <w:uiPriority w:val="99"/>
    <w:unhideWhenUsed/>
    <w:rsid w:val="00D45B5A"/>
  </w:style>
  <w:style w:type="character" w:customStyle="1" w:styleId="PieddepageCar">
    <w:name w:val="Pied de page Car"/>
    <w:link w:val="Pieddepage"/>
    <w:uiPriority w:val="99"/>
    <w:rsid w:val="00D45B5A"/>
    <w:rPr>
      <w:rFonts w:ascii="Calibri" w:hAnsi="Calibri" w:cs="Calibri"/>
    </w:rPr>
  </w:style>
  <w:style w:type="paragraph" w:styleId="TM9">
    <w:name w:val="toc 9"/>
    <w:basedOn w:val="Normal"/>
    <w:next w:val="Normal"/>
    <w:autoRedefine/>
    <w:uiPriority w:val="39"/>
    <w:unhideWhenUsed/>
    <w:rsid w:val="00D45B5A"/>
    <w:pPr>
      <w:spacing w:after="0"/>
      <w:ind w:left="1600"/>
    </w:pPr>
    <w:rPr>
      <w:rFonts w:asciiTheme="minorHAnsi" w:hAnsiTheme="minorHAnsi" w:cstheme="minorHAnsi"/>
    </w:rPr>
  </w:style>
  <w:style w:type="character" w:customStyle="1" w:styleId="Mention1">
    <w:name w:val="Mention1"/>
    <w:uiPriority w:val="99"/>
    <w:semiHidden/>
    <w:unhideWhenUsed/>
    <w:rsid w:val="00D45B5A"/>
    <w:rPr>
      <w:rFonts w:ascii="Calibri" w:hAnsi="Calibri" w:cs="Calibri"/>
      <w:color w:val="2B579A"/>
      <w:shd w:val="clear" w:color="auto" w:fill="E1DFDD"/>
    </w:rPr>
  </w:style>
  <w:style w:type="numbering" w:styleId="111111">
    <w:name w:val="Outline List 2"/>
    <w:basedOn w:val="Aucuneliste"/>
    <w:uiPriority w:val="99"/>
    <w:semiHidden/>
    <w:unhideWhenUsed/>
    <w:rsid w:val="00D45B5A"/>
    <w:pPr>
      <w:numPr>
        <w:numId w:val="24"/>
      </w:numPr>
    </w:pPr>
  </w:style>
  <w:style w:type="numbering" w:styleId="1ai">
    <w:name w:val="Outline List 1"/>
    <w:basedOn w:val="Aucuneliste"/>
    <w:uiPriority w:val="99"/>
    <w:semiHidden/>
    <w:unhideWhenUsed/>
    <w:rsid w:val="00D45B5A"/>
    <w:pPr>
      <w:numPr>
        <w:numId w:val="25"/>
      </w:numPr>
    </w:pPr>
  </w:style>
  <w:style w:type="character" w:styleId="VariableHTML">
    <w:name w:val="HTML Variable"/>
    <w:uiPriority w:val="99"/>
    <w:semiHidden/>
    <w:unhideWhenUsed/>
    <w:rsid w:val="00D45B5A"/>
    <w:rPr>
      <w:rFonts w:ascii="Calibri" w:hAnsi="Calibri" w:cs="Calibri"/>
      <w:i/>
      <w:iCs/>
    </w:rPr>
  </w:style>
  <w:style w:type="paragraph" w:styleId="AdresseHTML">
    <w:name w:val="HTML Address"/>
    <w:basedOn w:val="Normal"/>
    <w:link w:val="AdresseHTMLCar"/>
    <w:uiPriority w:val="99"/>
    <w:semiHidden/>
    <w:unhideWhenUsed/>
    <w:rsid w:val="00D45B5A"/>
    <w:rPr>
      <w:i/>
      <w:iCs/>
    </w:rPr>
  </w:style>
  <w:style w:type="character" w:customStyle="1" w:styleId="AdresseHTMLCar">
    <w:name w:val="Adresse HTML Car"/>
    <w:link w:val="AdresseHTML"/>
    <w:uiPriority w:val="99"/>
    <w:semiHidden/>
    <w:rsid w:val="00D45B5A"/>
    <w:rPr>
      <w:rFonts w:ascii="Calibri" w:hAnsi="Calibri" w:cs="Calibri"/>
      <w:i/>
      <w:iCs/>
    </w:rPr>
  </w:style>
  <w:style w:type="character" w:styleId="DfinitionHTML">
    <w:name w:val="HTML Definition"/>
    <w:uiPriority w:val="99"/>
    <w:semiHidden/>
    <w:unhideWhenUsed/>
    <w:rsid w:val="00D45B5A"/>
    <w:rPr>
      <w:rFonts w:ascii="Calibri" w:hAnsi="Calibri" w:cs="Calibri"/>
      <w:i/>
      <w:iCs/>
    </w:rPr>
  </w:style>
  <w:style w:type="character" w:styleId="CitationHTML">
    <w:name w:val="HTML Cite"/>
    <w:uiPriority w:val="99"/>
    <w:semiHidden/>
    <w:unhideWhenUsed/>
    <w:rsid w:val="00D45B5A"/>
    <w:rPr>
      <w:rFonts w:ascii="Calibri" w:hAnsi="Calibri" w:cs="Calibri"/>
      <w:i/>
      <w:iCs/>
    </w:rPr>
  </w:style>
  <w:style w:type="character" w:styleId="ExempleHTML">
    <w:name w:val="HTML Sample"/>
    <w:uiPriority w:val="99"/>
    <w:semiHidden/>
    <w:unhideWhenUsed/>
    <w:rsid w:val="00D45B5A"/>
    <w:rPr>
      <w:rFonts w:ascii="Consolas" w:hAnsi="Consolas" w:cs="Calibri"/>
      <w:sz w:val="24"/>
      <w:szCs w:val="24"/>
    </w:rPr>
  </w:style>
  <w:style w:type="character" w:styleId="AcronymeHTML">
    <w:name w:val="HTML Acronym"/>
    <w:uiPriority w:val="99"/>
    <w:semiHidden/>
    <w:unhideWhenUsed/>
    <w:rsid w:val="00D45B5A"/>
    <w:rPr>
      <w:rFonts w:ascii="Calibri" w:hAnsi="Calibri" w:cs="Calibri"/>
    </w:rPr>
  </w:style>
  <w:style w:type="paragraph" w:styleId="TM1">
    <w:name w:val="toc 1"/>
    <w:basedOn w:val="Normal"/>
    <w:next w:val="Normal"/>
    <w:autoRedefine/>
    <w:uiPriority w:val="39"/>
    <w:unhideWhenUsed/>
    <w:rsid w:val="00AA74F9"/>
    <w:pPr>
      <w:spacing w:before="120" w:after="0"/>
    </w:pPr>
    <w:rPr>
      <w:rFonts w:asciiTheme="minorHAnsi" w:hAnsiTheme="minorHAnsi" w:cstheme="minorHAnsi"/>
      <w:b/>
      <w:bCs/>
      <w:i/>
      <w:iCs/>
      <w:sz w:val="24"/>
      <w:szCs w:val="24"/>
    </w:rPr>
  </w:style>
  <w:style w:type="paragraph" w:styleId="TM2">
    <w:name w:val="toc 2"/>
    <w:basedOn w:val="Normal"/>
    <w:next w:val="Normal"/>
    <w:autoRedefine/>
    <w:uiPriority w:val="39"/>
    <w:unhideWhenUsed/>
    <w:rsid w:val="00D45B5A"/>
    <w:pPr>
      <w:spacing w:before="120" w:after="0"/>
      <w:ind w:left="200"/>
    </w:pPr>
    <w:rPr>
      <w:rFonts w:asciiTheme="minorHAnsi" w:hAnsiTheme="minorHAnsi" w:cstheme="minorHAnsi"/>
      <w:b/>
      <w:bCs/>
      <w:sz w:val="22"/>
      <w:szCs w:val="22"/>
    </w:rPr>
  </w:style>
  <w:style w:type="paragraph" w:styleId="TM3">
    <w:name w:val="toc 3"/>
    <w:basedOn w:val="Normal"/>
    <w:next w:val="Normal"/>
    <w:autoRedefine/>
    <w:uiPriority w:val="39"/>
    <w:unhideWhenUsed/>
    <w:rsid w:val="00D45B5A"/>
    <w:pPr>
      <w:spacing w:after="0"/>
      <w:ind w:left="400"/>
    </w:pPr>
    <w:rPr>
      <w:rFonts w:asciiTheme="minorHAnsi" w:hAnsiTheme="minorHAnsi" w:cstheme="minorHAnsi"/>
    </w:rPr>
  </w:style>
  <w:style w:type="paragraph" w:styleId="TM4">
    <w:name w:val="toc 4"/>
    <w:basedOn w:val="Normal"/>
    <w:next w:val="Normal"/>
    <w:autoRedefine/>
    <w:uiPriority w:val="39"/>
    <w:unhideWhenUsed/>
    <w:rsid w:val="00D45B5A"/>
    <w:pPr>
      <w:spacing w:after="0"/>
      <w:ind w:left="600"/>
    </w:pPr>
    <w:rPr>
      <w:rFonts w:asciiTheme="minorHAnsi" w:hAnsiTheme="minorHAnsi" w:cstheme="minorHAnsi"/>
    </w:rPr>
  </w:style>
  <w:style w:type="paragraph" w:styleId="TM5">
    <w:name w:val="toc 5"/>
    <w:basedOn w:val="Normal"/>
    <w:next w:val="Normal"/>
    <w:autoRedefine/>
    <w:uiPriority w:val="39"/>
    <w:unhideWhenUsed/>
    <w:rsid w:val="00D45B5A"/>
    <w:pPr>
      <w:spacing w:after="0"/>
      <w:ind w:left="800"/>
    </w:pPr>
    <w:rPr>
      <w:rFonts w:asciiTheme="minorHAnsi" w:hAnsiTheme="minorHAnsi" w:cstheme="minorHAnsi"/>
    </w:rPr>
  </w:style>
  <w:style w:type="paragraph" w:styleId="TM6">
    <w:name w:val="toc 6"/>
    <w:basedOn w:val="Normal"/>
    <w:next w:val="Normal"/>
    <w:autoRedefine/>
    <w:uiPriority w:val="39"/>
    <w:unhideWhenUsed/>
    <w:rsid w:val="00D45B5A"/>
    <w:pPr>
      <w:spacing w:after="0"/>
      <w:ind w:left="1000"/>
    </w:pPr>
    <w:rPr>
      <w:rFonts w:asciiTheme="minorHAnsi" w:hAnsiTheme="minorHAnsi" w:cstheme="minorHAnsi"/>
    </w:rPr>
  </w:style>
  <w:style w:type="paragraph" w:styleId="TM7">
    <w:name w:val="toc 7"/>
    <w:basedOn w:val="Normal"/>
    <w:next w:val="Normal"/>
    <w:autoRedefine/>
    <w:uiPriority w:val="39"/>
    <w:unhideWhenUsed/>
    <w:rsid w:val="00D45B5A"/>
    <w:pPr>
      <w:spacing w:after="0"/>
      <w:ind w:left="1200"/>
    </w:pPr>
    <w:rPr>
      <w:rFonts w:asciiTheme="minorHAnsi" w:hAnsiTheme="minorHAnsi" w:cstheme="minorHAnsi"/>
    </w:rPr>
  </w:style>
  <w:style w:type="paragraph" w:styleId="TM8">
    <w:name w:val="toc 8"/>
    <w:basedOn w:val="Normal"/>
    <w:next w:val="Normal"/>
    <w:autoRedefine/>
    <w:uiPriority w:val="39"/>
    <w:unhideWhenUsed/>
    <w:rsid w:val="00D45B5A"/>
    <w:pPr>
      <w:spacing w:after="0"/>
      <w:ind w:left="1400"/>
    </w:pPr>
    <w:rPr>
      <w:rFonts w:asciiTheme="minorHAnsi" w:hAnsiTheme="minorHAnsi" w:cstheme="minorHAnsi"/>
    </w:rPr>
  </w:style>
  <w:style w:type="paragraph" w:styleId="En-ttedetabledesmatires">
    <w:name w:val="TOC Heading"/>
    <w:basedOn w:val="Titre1"/>
    <w:next w:val="Normal"/>
    <w:uiPriority w:val="39"/>
    <w:unhideWhenUsed/>
    <w:qFormat/>
    <w:rsid w:val="00760F68"/>
    <w:pPr>
      <w:outlineLvl w:val="9"/>
    </w:pPr>
  </w:style>
  <w:style w:type="table" w:styleId="Tableauprofessionnel">
    <w:name w:val="Table Professional"/>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emoyenne1">
    <w:name w:val="Medium List 1"/>
    <w:basedOn w:val="TableauNormal"/>
    <w:uiPriority w:val="65"/>
    <w:semiHidden/>
    <w:unhideWhenUsed/>
    <w:rsid w:val="00D45B5A"/>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D45B5A"/>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Listemoyenne1-Accent2">
    <w:name w:val="Medium List 1 Accent 2"/>
    <w:basedOn w:val="TableauNormal"/>
    <w:uiPriority w:val="65"/>
    <w:semiHidden/>
    <w:unhideWhenUsed/>
    <w:rsid w:val="00D45B5A"/>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Listemoyenne1-Accent3">
    <w:name w:val="Medium List 1 Accent 3"/>
    <w:basedOn w:val="TableauNormal"/>
    <w:uiPriority w:val="65"/>
    <w:semiHidden/>
    <w:unhideWhenUsed/>
    <w:rsid w:val="00D45B5A"/>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Listemoyenne1-Accent4">
    <w:name w:val="Medium List 1 Accent 4"/>
    <w:basedOn w:val="TableauNormal"/>
    <w:uiPriority w:val="65"/>
    <w:semiHidden/>
    <w:unhideWhenUsed/>
    <w:rsid w:val="00D45B5A"/>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Listemoyenne1-Accent5">
    <w:name w:val="Medium List 1 Accent 5"/>
    <w:basedOn w:val="TableauNormal"/>
    <w:uiPriority w:val="65"/>
    <w:semiHidden/>
    <w:unhideWhenUsed/>
    <w:rsid w:val="00D45B5A"/>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Listemoyenne1-Accent6">
    <w:name w:val="Medium List 1 Accent 6"/>
    <w:basedOn w:val="TableauNormal"/>
    <w:uiPriority w:val="65"/>
    <w:semiHidden/>
    <w:unhideWhenUsed/>
    <w:rsid w:val="00D45B5A"/>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Listemoyenne2">
    <w:name w:val="Medium List 2"/>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45B5A"/>
    <w:rPr>
      <w:rFonts w:ascii="Calibri Light" w:hAnsi="Calibri Light" w:cs="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semiHidden/>
    <w:unhideWhenUsed/>
    <w:rsid w:val="00D45B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45B5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45B5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45B5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45B5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45B5A"/>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45B5A"/>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rillemoyenne1">
    <w:name w:val="Medium Grid 1"/>
    <w:basedOn w:val="TableauNormal"/>
    <w:uiPriority w:val="67"/>
    <w:semiHidden/>
    <w:unhideWhenUsed/>
    <w:rsid w:val="00D45B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semiHidden/>
    <w:unhideWhenUsed/>
    <w:rsid w:val="00D45B5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Grillemoyenne1-Accent2">
    <w:name w:val="Medium Grid 1 Accent 2"/>
    <w:basedOn w:val="TableauNormal"/>
    <w:uiPriority w:val="67"/>
    <w:semiHidden/>
    <w:unhideWhenUsed/>
    <w:rsid w:val="00D45B5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Grillemoyenne1-Accent3">
    <w:name w:val="Medium Grid 1 Accent 3"/>
    <w:basedOn w:val="TableauNormal"/>
    <w:uiPriority w:val="67"/>
    <w:semiHidden/>
    <w:unhideWhenUsed/>
    <w:rsid w:val="00D45B5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Grillemoyenne1-Accent4">
    <w:name w:val="Medium Grid 1 Accent 4"/>
    <w:basedOn w:val="TableauNormal"/>
    <w:uiPriority w:val="67"/>
    <w:semiHidden/>
    <w:unhideWhenUsed/>
    <w:rsid w:val="00D45B5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Grillemoyenne1-Accent5">
    <w:name w:val="Medium Grid 1 Accent 5"/>
    <w:basedOn w:val="TableauNormal"/>
    <w:uiPriority w:val="67"/>
    <w:semiHidden/>
    <w:unhideWhenUsed/>
    <w:rsid w:val="00D45B5A"/>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Grillemoyenne1-Accent6">
    <w:name w:val="Medium Grid 1 Accent 6"/>
    <w:basedOn w:val="TableauNormal"/>
    <w:uiPriority w:val="67"/>
    <w:semiHidden/>
    <w:unhideWhenUsed/>
    <w:rsid w:val="00D45B5A"/>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Grillemoyenne2">
    <w:name w:val="Medium Grid 2"/>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Grillemoyenne2-Accent2">
    <w:name w:val="Medium Grid 2 Accent 2"/>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Grillemoyenne2-Accent3">
    <w:name w:val="Medium Grid 2 Accent 3"/>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Grillemoyenne2-Accent4">
    <w:name w:val="Medium Grid 2 Accent 4"/>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Grillemoyenne2-Accent5">
    <w:name w:val="Medium Grid 2 Accent 5"/>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Grillemoyenne2-Accent6">
    <w:name w:val="Medium Grid 2 Accent 6"/>
    <w:basedOn w:val="TableauNormal"/>
    <w:uiPriority w:val="68"/>
    <w:semiHidden/>
    <w:unhideWhenUsed/>
    <w:rsid w:val="00D45B5A"/>
    <w:rPr>
      <w:rFonts w:ascii="Calibri Light" w:hAnsi="Calibri Light" w:cs="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Grillemoyenne3">
    <w:name w:val="Medium Grid 3"/>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Grillemoyenne3-Accent2">
    <w:name w:val="Medium Grid 3 Accent 2"/>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Grillemoyenne3-Accent3">
    <w:name w:val="Medium Grid 3 Accent 3"/>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Grillemoyenne3-Accent4">
    <w:name w:val="Medium Grid 3 Accent 4"/>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Grillemoyenne3-Accent5">
    <w:name w:val="Medium Grid 3 Accent 5"/>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Grillemoyenne3-Accent6">
    <w:name w:val="Medium Grid 3 Accent 6"/>
    <w:basedOn w:val="TableauNormal"/>
    <w:uiPriority w:val="69"/>
    <w:semiHidden/>
    <w:unhideWhenUsed/>
    <w:rsid w:val="00D45B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styleId="Bibliographie">
    <w:name w:val="Bibliography"/>
    <w:basedOn w:val="Normal"/>
    <w:next w:val="Normal"/>
    <w:uiPriority w:val="37"/>
    <w:semiHidden/>
    <w:unhideWhenUsed/>
    <w:rsid w:val="00D45B5A"/>
  </w:style>
  <w:style w:type="character" w:customStyle="1" w:styleId="Mot-dise1">
    <w:name w:val="Mot-dièse1"/>
    <w:uiPriority w:val="99"/>
    <w:semiHidden/>
    <w:unhideWhenUsed/>
    <w:rsid w:val="00D45B5A"/>
    <w:rPr>
      <w:rFonts w:ascii="Calibri" w:hAnsi="Calibri" w:cs="Calibri"/>
      <w:color w:val="2B579A"/>
      <w:shd w:val="clear" w:color="auto" w:fill="E1DFDD"/>
    </w:rPr>
  </w:style>
  <w:style w:type="paragraph" w:styleId="En-ttedemessage">
    <w:name w:val="Message Header"/>
    <w:basedOn w:val="Normal"/>
    <w:link w:val="En-ttedemessageCar"/>
    <w:uiPriority w:val="99"/>
    <w:semiHidden/>
    <w:unhideWhenUsed/>
    <w:rsid w:val="00D45B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cs="Calibri Light"/>
      <w:sz w:val="24"/>
      <w:szCs w:val="24"/>
    </w:rPr>
  </w:style>
  <w:style w:type="character" w:customStyle="1" w:styleId="En-ttedemessageCar">
    <w:name w:val="En-tête de message Car"/>
    <w:link w:val="En-ttedemessage"/>
    <w:uiPriority w:val="99"/>
    <w:semiHidden/>
    <w:rsid w:val="00D45B5A"/>
    <w:rPr>
      <w:rFonts w:ascii="Calibri Light" w:eastAsia="Times New Roman" w:hAnsi="Calibri Light" w:cs="Calibri Light"/>
      <w:sz w:val="24"/>
      <w:szCs w:val="24"/>
      <w:shd w:val="pct20" w:color="auto" w:fill="auto"/>
    </w:rPr>
  </w:style>
  <w:style w:type="table" w:styleId="Tableaulgant">
    <w:name w:val="Table Elegant"/>
    <w:basedOn w:val="TableauNormal"/>
    <w:uiPriority w:val="99"/>
    <w:semiHidden/>
    <w:unhideWhenUsed/>
    <w:rsid w:val="00D45B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D45B5A"/>
    <w:pPr>
      <w:ind w:left="360" w:hanging="360"/>
      <w:contextualSpacing/>
    </w:pPr>
  </w:style>
  <w:style w:type="paragraph" w:styleId="Liste2">
    <w:name w:val="List 2"/>
    <w:basedOn w:val="Normal"/>
    <w:uiPriority w:val="99"/>
    <w:semiHidden/>
    <w:unhideWhenUsed/>
    <w:rsid w:val="00D45B5A"/>
    <w:pPr>
      <w:ind w:left="720" w:hanging="360"/>
      <w:contextualSpacing/>
    </w:pPr>
  </w:style>
  <w:style w:type="paragraph" w:styleId="Liste3">
    <w:name w:val="List 3"/>
    <w:basedOn w:val="Normal"/>
    <w:uiPriority w:val="99"/>
    <w:semiHidden/>
    <w:unhideWhenUsed/>
    <w:rsid w:val="00D45B5A"/>
    <w:pPr>
      <w:ind w:left="1080" w:hanging="360"/>
      <w:contextualSpacing/>
    </w:pPr>
  </w:style>
  <w:style w:type="paragraph" w:styleId="Liste4">
    <w:name w:val="List 4"/>
    <w:basedOn w:val="Normal"/>
    <w:uiPriority w:val="99"/>
    <w:semiHidden/>
    <w:unhideWhenUsed/>
    <w:rsid w:val="00D45B5A"/>
    <w:pPr>
      <w:ind w:left="1440" w:hanging="360"/>
      <w:contextualSpacing/>
    </w:pPr>
  </w:style>
  <w:style w:type="paragraph" w:styleId="Liste5">
    <w:name w:val="List 5"/>
    <w:basedOn w:val="Normal"/>
    <w:uiPriority w:val="99"/>
    <w:semiHidden/>
    <w:unhideWhenUsed/>
    <w:rsid w:val="00D45B5A"/>
    <w:pPr>
      <w:ind w:left="1800" w:hanging="360"/>
      <w:contextualSpacing/>
    </w:pPr>
  </w:style>
  <w:style w:type="table" w:styleId="Tableauliste1">
    <w:name w:val="Table List 1"/>
    <w:basedOn w:val="TableauNormal"/>
    <w:uiPriority w:val="99"/>
    <w:semiHidden/>
    <w:unhideWhenUsed/>
    <w:rsid w:val="00D45B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D45B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D45B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45B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continue">
    <w:name w:val="List Continue"/>
    <w:basedOn w:val="Normal"/>
    <w:uiPriority w:val="99"/>
    <w:semiHidden/>
    <w:unhideWhenUsed/>
    <w:rsid w:val="00D45B5A"/>
    <w:pPr>
      <w:ind w:left="360"/>
      <w:contextualSpacing/>
    </w:pPr>
  </w:style>
  <w:style w:type="paragraph" w:styleId="Listecontinue2">
    <w:name w:val="List Continue 2"/>
    <w:basedOn w:val="Normal"/>
    <w:uiPriority w:val="99"/>
    <w:semiHidden/>
    <w:unhideWhenUsed/>
    <w:rsid w:val="00D45B5A"/>
    <w:pPr>
      <w:ind w:left="720"/>
      <w:contextualSpacing/>
    </w:pPr>
  </w:style>
  <w:style w:type="paragraph" w:styleId="Listecontinue3">
    <w:name w:val="List Continue 3"/>
    <w:basedOn w:val="Normal"/>
    <w:uiPriority w:val="99"/>
    <w:semiHidden/>
    <w:unhideWhenUsed/>
    <w:rsid w:val="00D45B5A"/>
    <w:pPr>
      <w:ind w:left="1080"/>
      <w:contextualSpacing/>
    </w:pPr>
  </w:style>
  <w:style w:type="paragraph" w:styleId="Listecontinue4">
    <w:name w:val="List Continue 4"/>
    <w:basedOn w:val="Normal"/>
    <w:uiPriority w:val="99"/>
    <w:semiHidden/>
    <w:unhideWhenUsed/>
    <w:rsid w:val="00D45B5A"/>
    <w:pPr>
      <w:ind w:left="1440"/>
      <w:contextualSpacing/>
    </w:pPr>
  </w:style>
  <w:style w:type="paragraph" w:styleId="Listecontinue5">
    <w:name w:val="List Continue 5"/>
    <w:basedOn w:val="Normal"/>
    <w:uiPriority w:val="99"/>
    <w:semiHidden/>
    <w:unhideWhenUsed/>
    <w:rsid w:val="00D45B5A"/>
    <w:pPr>
      <w:ind w:left="1800"/>
      <w:contextualSpacing/>
    </w:pPr>
  </w:style>
  <w:style w:type="paragraph" w:styleId="Paragraphedeliste">
    <w:name w:val="List Paragraph"/>
    <w:basedOn w:val="Normal"/>
    <w:qFormat/>
    <w:rsid w:val="00D45B5A"/>
    <w:pPr>
      <w:ind w:left="720"/>
      <w:contextualSpacing/>
    </w:pPr>
  </w:style>
  <w:style w:type="paragraph" w:styleId="Listenumros">
    <w:name w:val="List Number"/>
    <w:basedOn w:val="Normal"/>
    <w:uiPriority w:val="99"/>
    <w:semiHidden/>
    <w:unhideWhenUsed/>
    <w:rsid w:val="00D45B5A"/>
    <w:pPr>
      <w:numPr>
        <w:numId w:val="13"/>
      </w:numPr>
      <w:contextualSpacing/>
    </w:pPr>
  </w:style>
  <w:style w:type="paragraph" w:styleId="Listenumros2">
    <w:name w:val="List Number 2"/>
    <w:basedOn w:val="Normal"/>
    <w:uiPriority w:val="99"/>
    <w:semiHidden/>
    <w:unhideWhenUsed/>
    <w:rsid w:val="00D45B5A"/>
    <w:pPr>
      <w:numPr>
        <w:numId w:val="14"/>
      </w:numPr>
      <w:contextualSpacing/>
    </w:pPr>
  </w:style>
  <w:style w:type="paragraph" w:styleId="Listenumros3">
    <w:name w:val="List Number 3"/>
    <w:basedOn w:val="Normal"/>
    <w:uiPriority w:val="99"/>
    <w:semiHidden/>
    <w:unhideWhenUsed/>
    <w:rsid w:val="00D45B5A"/>
    <w:pPr>
      <w:numPr>
        <w:numId w:val="15"/>
      </w:numPr>
      <w:contextualSpacing/>
    </w:pPr>
  </w:style>
  <w:style w:type="paragraph" w:styleId="Listenumros4">
    <w:name w:val="List Number 4"/>
    <w:basedOn w:val="Normal"/>
    <w:uiPriority w:val="99"/>
    <w:semiHidden/>
    <w:unhideWhenUsed/>
    <w:rsid w:val="00D45B5A"/>
    <w:pPr>
      <w:numPr>
        <w:numId w:val="16"/>
      </w:numPr>
      <w:contextualSpacing/>
    </w:pPr>
  </w:style>
  <w:style w:type="paragraph" w:styleId="Listenumros5">
    <w:name w:val="List Number 5"/>
    <w:basedOn w:val="Normal"/>
    <w:uiPriority w:val="99"/>
    <w:semiHidden/>
    <w:unhideWhenUsed/>
    <w:rsid w:val="00D45B5A"/>
    <w:pPr>
      <w:numPr>
        <w:numId w:val="17"/>
      </w:numPr>
      <w:contextualSpacing/>
    </w:pPr>
  </w:style>
  <w:style w:type="paragraph" w:styleId="Listepuces">
    <w:name w:val="List Bullet"/>
    <w:basedOn w:val="Normal"/>
    <w:uiPriority w:val="99"/>
    <w:semiHidden/>
    <w:unhideWhenUsed/>
    <w:rsid w:val="00D45B5A"/>
    <w:pPr>
      <w:numPr>
        <w:numId w:val="8"/>
      </w:numPr>
      <w:contextualSpacing/>
    </w:pPr>
  </w:style>
  <w:style w:type="paragraph" w:styleId="Listepuces2">
    <w:name w:val="List Bullet 2"/>
    <w:basedOn w:val="Normal"/>
    <w:uiPriority w:val="99"/>
    <w:semiHidden/>
    <w:unhideWhenUsed/>
    <w:rsid w:val="00D45B5A"/>
    <w:pPr>
      <w:numPr>
        <w:numId w:val="9"/>
      </w:numPr>
      <w:contextualSpacing/>
    </w:pPr>
  </w:style>
  <w:style w:type="paragraph" w:styleId="Listepuces3">
    <w:name w:val="List Bullet 3"/>
    <w:basedOn w:val="Normal"/>
    <w:uiPriority w:val="99"/>
    <w:semiHidden/>
    <w:unhideWhenUsed/>
    <w:rsid w:val="00D45B5A"/>
    <w:pPr>
      <w:numPr>
        <w:numId w:val="10"/>
      </w:numPr>
      <w:contextualSpacing/>
    </w:pPr>
  </w:style>
  <w:style w:type="paragraph" w:styleId="Listepuces4">
    <w:name w:val="List Bullet 4"/>
    <w:basedOn w:val="Normal"/>
    <w:uiPriority w:val="99"/>
    <w:semiHidden/>
    <w:unhideWhenUsed/>
    <w:rsid w:val="00D45B5A"/>
    <w:pPr>
      <w:numPr>
        <w:numId w:val="11"/>
      </w:numPr>
      <w:contextualSpacing/>
    </w:pPr>
  </w:style>
  <w:style w:type="paragraph" w:styleId="Listepuces5">
    <w:name w:val="List Bullet 5"/>
    <w:basedOn w:val="Normal"/>
    <w:uiPriority w:val="99"/>
    <w:semiHidden/>
    <w:unhideWhenUsed/>
    <w:rsid w:val="00D45B5A"/>
    <w:pPr>
      <w:numPr>
        <w:numId w:val="12"/>
      </w:numPr>
      <w:contextualSpacing/>
    </w:pPr>
  </w:style>
  <w:style w:type="table" w:styleId="Tableauclassique1">
    <w:name w:val="Table Classic 1"/>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45B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45B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desillustrations">
    <w:name w:val="table of figures"/>
    <w:basedOn w:val="Normal"/>
    <w:next w:val="Normal"/>
    <w:uiPriority w:val="99"/>
    <w:semiHidden/>
    <w:unhideWhenUsed/>
    <w:rsid w:val="00D45B5A"/>
  </w:style>
  <w:style w:type="character" w:styleId="Appeldenotedefin">
    <w:name w:val="endnote reference"/>
    <w:uiPriority w:val="99"/>
    <w:semiHidden/>
    <w:unhideWhenUsed/>
    <w:rsid w:val="00D45B5A"/>
    <w:rPr>
      <w:rFonts w:ascii="Calibri" w:hAnsi="Calibri" w:cs="Calibri"/>
      <w:vertAlign w:val="superscript"/>
    </w:rPr>
  </w:style>
  <w:style w:type="paragraph" w:styleId="Tabledesrfrencesjuridiques">
    <w:name w:val="table of authorities"/>
    <w:basedOn w:val="Normal"/>
    <w:next w:val="Normal"/>
    <w:uiPriority w:val="99"/>
    <w:semiHidden/>
    <w:unhideWhenUsed/>
    <w:rsid w:val="00D45B5A"/>
    <w:pPr>
      <w:ind w:left="220" w:hanging="220"/>
    </w:pPr>
  </w:style>
  <w:style w:type="paragraph" w:styleId="TitreTR">
    <w:name w:val="toa heading"/>
    <w:basedOn w:val="Normal"/>
    <w:next w:val="Normal"/>
    <w:uiPriority w:val="99"/>
    <w:semiHidden/>
    <w:unhideWhenUsed/>
    <w:rsid w:val="00D45B5A"/>
    <w:pPr>
      <w:spacing w:before="120"/>
    </w:pPr>
    <w:rPr>
      <w:rFonts w:ascii="Calibri Light" w:hAnsi="Calibri Light" w:cs="Calibri Light"/>
      <w:b/>
      <w:bCs/>
      <w:sz w:val="24"/>
      <w:szCs w:val="24"/>
    </w:rPr>
  </w:style>
  <w:style w:type="table" w:styleId="Listecouleur">
    <w:name w:val="Colorful List"/>
    <w:basedOn w:val="TableauNormal"/>
    <w:uiPriority w:val="72"/>
    <w:semiHidden/>
    <w:unhideWhenUsed/>
    <w:rsid w:val="00D45B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semiHidden/>
    <w:unhideWhenUsed/>
    <w:rsid w:val="00D45B5A"/>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Listecouleur-Accent2">
    <w:name w:val="Colorful List Accent 2"/>
    <w:basedOn w:val="TableauNormal"/>
    <w:uiPriority w:val="72"/>
    <w:semiHidden/>
    <w:unhideWhenUsed/>
    <w:rsid w:val="00D45B5A"/>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Listecouleur-Accent3">
    <w:name w:val="Colorful List Accent 3"/>
    <w:basedOn w:val="TableauNormal"/>
    <w:uiPriority w:val="72"/>
    <w:semiHidden/>
    <w:unhideWhenUsed/>
    <w:rsid w:val="00D45B5A"/>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Listecouleur-Accent4">
    <w:name w:val="Colorful List Accent 4"/>
    <w:basedOn w:val="TableauNormal"/>
    <w:uiPriority w:val="72"/>
    <w:semiHidden/>
    <w:unhideWhenUsed/>
    <w:rsid w:val="00D45B5A"/>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Listecouleur-Accent5">
    <w:name w:val="Colorful List Accent 5"/>
    <w:basedOn w:val="TableauNormal"/>
    <w:uiPriority w:val="72"/>
    <w:semiHidden/>
    <w:unhideWhenUsed/>
    <w:rsid w:val="00D45B5A"/>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Listecouleur-Accent6">
    <w:name w:val="Colorful List Accent 6"/>
    <w:basedOn w:val="TableauNormal"/>
    <w:uiPriority w:val="72"/>
    <w:rsid w:val="00D45B5A"/>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Tableaucolor1">
    <w:name w:val="Table Colorful 1"/>
    <w:basedOn w:val="TableauNormal"/>
    <w:uiPriority w:val="99"/>
    <w:semiHidden/>
    <w:unhideWhenUsed/>
    <w:rsid w:val="00D45B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45B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45B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ramecouleur">
    <w:name w:val="Colorful Shading"/>
    <w:basedOn w:val="TableauNormal"/>
    <w:uiPriority w:val="71"/>
    <w:semiHidden/>
    <w:unhideWhenUsed/>
    <w:rsid w:val="00D45B5A"/>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semiHidden/>
    <w:unhideWhenUsed/>
    <w:rsid w:val="00D45B5A"/>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semiHidden/>
    <w:unhideWhenUsed/>
    <w:rsid w:val="00D45B5A"/>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semiHidden/>
    <w:unhideWhenUsed/>
    <w:rsid w:val="00D45B5A"/>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Tramecouleur-Accent4">
    <w:name w:val="Colorful Shading Accent 4"/>
    <w:basedOn w:val="TableauNormal"/>
    <w:uiPriority w:val="71"/>
    <w:semiHidden/>
    <w:unhideWhenUsed/>
    <w:rsid w:val="00D45B5A"/>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semiHidden/>
    <w:unhideWhenUsed/>
    <w:rsid w:val="00D45B5A"/>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D45B5A"/>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Grillecouleur">
    <w:name w:val="Colorful Grid"/>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Grillecouleur-Accent2">
    <w:name w:val="Colorful Grid Accent 2"/>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Grillecouleur-Accent3">
    <w:name w:val="Colorful Grid Accent 3"/>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Grillecouleur-Accent4">
    <w:name w:val="Colorful Grid Accent 4"/>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Grillecouleur-Accent5">
    <w:name w:val="Colorful Grid Accent 5"/>
    <w:basedOn w:val="TableauNormal"/>
    <w:uiPriority w:val="73"/>
    <w:semiHidden/>
    <w:unhideWhenUsed/>
    <w:rsid w:val="00D45B5A"/>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Grillecouleur-Accent6">
    <w:name w:val="Colorful Grid Accent 6"/>
    <w:basedOn w:val="TableauNormal"/>
    <w:uiPriority w:val="73"/>
    <w:rsid w:val="00D45B5A"/>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paragraph" w:styleId="Adressedestinataire">
    <w:name w:val="envelope address"/>
    <w:basedOn w:val="Normal"/>
    <w:uiPriority w:val="99"/>
    <w:semiHidden/>
    <w:unhideWhenUsed/>
    <w:rsid w:val="00D45B5A"/>
    <w:pPr>
      <w:framePr w:w="7920" w:h="1980" w:hRule="exact" w:hSpace="180" w:wrap="auto" w:hAnchor="page" w:xAlign="center" w:yAlign="bottom"/>
      <w:ind w:left="2880"/>
    </w:pPr>
    <w:rPr>
      <w:rFonts w:ascii="Calibri Light" w:hAnsi="Calibri Light" w:cs="Calibri Light"/>
      <w:sz w:val="24"/>
      <w:szCs w:val="24"/>
    </w:rPr>
  </w:style>
  <w:style w:type="numbering" w:styleId="ArticleSection">
    <w:name w:val="Outline List 3"/>
    <w:basedOn w:val="Aucuneliste"/>
    <w:uiPriority w:val="99"/>
    <w:semiHidden/>
    <w:unhideWhenUsed/>
    <w:rsid w:val="00D45B5A"/>
    <w:pPr>
      <w:numPr>
        <w:numId w:val="26"/>
      </w:numPr>
    </w:pPr>
  </w:style>
  <w:style w:type="table" w:customStyle="1" w:styleId="Tableausimple11">
    <w:name w:val="Tableau simple 11"/>
    <w:basedOn w:val="TableauNormal"/>
    <w:uiPriority w:val="41"/>
    <w:rsid w:val="00D45B5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simple21">
    <w:name w:val="Tableau simple 21"/>
    <w:basedOn w:val="TableauNormal"/>
    <w:uiPriority w:val="42"/>
    <w:rsid w:val="00D45B5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31">
    <w:name w:val="Tableau simple 31"/>
    <w:basedOn w:val="TableauNormal"/>
    <w:uiPriority w:val="43"/>
    <w:rsid w:val="00D45B5A"/>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ausimple41">
    <w:name w:val="Tableau simple 41"/>
    <w:basedOn w:val="TableauNormal"/>
    <w:uiPriority w:val="44"/>
    <w:rsid w:val="00D45B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simple51">
    <w:name w:val="Tableau simple 51"/>
    <w:basedOn w:val="TableauNormal"/>
    <w:uiPriority w:val="45"/>
    <w:rsid w:val="00D45B5A"/>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nsinterligne">
    <w:name w:val="No Spacing"/>
    <w:uiPriority w:val="1"/>
    <w:qFormat/>
    <w:rsid w:val="00760F68"/>
    <w:rPr>
      <w:lang w:eastAsia="en-US"/>
    </w:rPr>
  </w:style>
  <w:style w:type="paragraph" w:styleId="Date">
    <w:name w:val="Date"/>
    <w:basedOn w:val="Normal"/>
    <w:next w:val="Normal"/>
    <w:link w:val="DateCar"/>
    <w:uiPriority w:val="99"/>
    <w:semiHidden/>
    <w:unhideWhenUsed/>
    <w:rsid w:val="00D45B5A"/>
  </w:style>
  <w:style w:type="character" w:customStyle="1" w:styleId="DateCar">
    <w:name w:val="Date Car"/>
    <w:link w:val="Date"/>
    <w:uiPriority w:val="99"/>
    <w:semiHidden/>
    <w:rsid w:val="00D45B5A"/>
    <w:rPr>
      <w:rFonts w:ascii="Calibri" w:hAnsi="Calibri" w:cs="Calibri"/>
    </w:rPr>
  </w:style>
  <w:style w:type="paragraph" w:styleId="NormalWeb">
    <w:name w:val="Normal (Web)"/>
    <w:basedOn w:val="Normal"/>
    <w:uiPriority w:val="99"/>
    <w:semiHidden/>
    <w:unhideWhenUsed/>
    <w:rsid w:val="00D45B5A"/>
    <w:rPr>
      <w:rFonts w:ascii="Times New Roman" w:hAnsi="Times New Roman"/>
      <w:sz w:val="24"/>
      <w:szCs w:val="24"/>
    </w:rPr>
  </w:style>
  <w:style w:type="character" w:customStyle="1" w:styleId="SmartHyperlink1">
    <w:name w:val="Smart Hyperlink1"/>
    <w:uiPriority w:val="99"/>
    <w:semiHidden/>
    <w:unhideWhenUsed/>
    <w:rsid w:val="00D45B5A"/>
    <w:rPr>
      <w:rFonts w:ascii="Calibri" w:hAnsi="Calibri" w:cs="Calibri"/>
      <w:u w:val="dotted"/>
    </w:rPr>
  </w:style>
  <w:style w:type="character" w:customStyle="1" w:styleId="Mentionnonrsolue1">
    <w:name w:val="Mention non résolue1"/>
    <w:uiPriority w:val="99"/>
    <w:semiHidden/>
    <w:unhideWhenUsed/>
    <w:rsid w:val="00D45B5A"/>
    <w:rPr>
      <w:rFonts w:ascii="Calibri" w:hAnsi="Calibri" w:cs="Calibri"/>
      <w:color w:val="605E5C"/>
      <w:shd w:val="clear" w:color="auto" w:fill="E1DFDD"/>
    </w:rPr>
  </w:style>
  <w:style w:type="paragraph" w:styleId="Corpsdetexte">
    <w:name w:val="Body Text"/>
    <w:basedOn w:val="Normal"/>
    <w:link w:val="CorpsdetexteCar"/>
    <w:uiPriority w:val="99"/>
    <w:semiHidden/>
    <w:unhideWhenUsed/>
    <w:rsid w:val="00D45B5A"/>
  </w:style>
  <w:style w:type="character" w:customStyle="1" w:styleId="CorpsdetexteCar">
    <w:name w:val="Corps de texte Car"/>
    <w:link w:val="Corpsdetexte"/>
    <w:uiPriority w:val="99"/>
    <w:semiHidden/>
    <w:rsid w:val="00D45B5A"/>
    <w:rPr>
      <w:rFonts w:ascii="Calibri" w:hAnsi="Calibri" w:cs="Calibri"/>
    </w:rPr>
  </w:style>
  <w:style w:type="paragraph" w:styleId="Corpsdetexte2">
    <w:name w:val="Body Text 2"/>
    <w:basedOn w:val="Normal"/>
    <w:link w:val="Corpsdetexte2Car"/>
    <w:uiPriority w:val="99"/>
    <w:semiHidden/>
    <w:unhideWhenUsed/>
    <w:rsid w:val="00D45B5A"/>
    <w:pPr>
      <w:spacing w:line="480" w:lineRule="auto"/>
    </w:pPr>
  </w:style>
  <w:style w:type="character" w:customStyle="1" w:styleId="Corpsdetexte2Car">
    <w:name w:val="Corps de texte 2 Car"/>
    <w:link w:val="Corpsdetexte2"/>
    <w:uiPriority w:val="99"/>
    <w:semiHidden/>
    <w:rsid w:val="00D45B5A"/>
    <w:rPr>
      <w:rFonts w:ascii="Calibri" w:hAnsi="Calibri" w:cs="Calibri"/>
    </w:rPr>
  </w:style>
  <w:style w:type="paragraph" w:styleId="Retraitcorpsdetexte">
    <w:name w:val="Body Text Indent"/>
    <w:basedOn w:val="Normal"/>
    <w:link w:val="RetraitcorpsdetexteCar"/>
    <w:uiPriority w:val="99"/>
    <w:semiHidden/>
    <w:unhideWhenUsed/>
    <w:rsid w:val="00D45B5A"/>
    <w:pPr>
      <w:ind w:left="360"/>
    </w:pPr>
  </w:style>
  <w:style w:type="character" w:customStyle="1" w:styleId="RetraitcorpsdetexteCar">
    <w:name w:val="Retrait corps de texte Car"/>
    <w:link w:val="Retraitcorpsdetexte"/>
    <w:uiPriority w:val="99"/>
    <w:semiHidden/>
    <w:rsid w:val="00D45B5A"/>
    <w:rPr>
      <w:rFonts w:ascii="Calibri" w:hAnsi="Calibri" w:cs="Calibri"/>
    </w:rPr>
  </w:style>
  <w:style w:type="paragraph" w:styleId="Retraitcorpsdetexte2">
    <w:name w:val="Body Text Indent 2"/>
    <w:basedOn w:val="Normal"/>
    <w:link w:val="Retraitcorpsdetexte2Car"/>
    <w:uiPriority w:val="99"/>
    <w:semiHidden/>
    <w:unhideWhenUsed/>
    <w:rsid w:val="00D45B5A"/>
    <w:pPr>
      <w:spacing w:line="480" w:lineRule="auto"/>
      <w:ind w:left="360"/>
    </w:pPr>
  </w:style>
  <w:style w:type="character" w:customStyle="1" w:styleId="Retraitcorpsdetexte2Car">
    <w:name w:val="Retrait corps de texte 2 Car"/>
    <w:link w:val="Retraitcorpsdetexte2"/>
    <w:uiPriority w:val="99"/>
    <w:semiHidden/>
    <w:rsid w:val="00D45B5A"/>
    <w:rPr>
      <w:rFonts w:ascii="Calibri" w:hAnsi="Calibri" w:cs="Calibri"/>
    </w:rPr>
  </w:style>
  <w:style w:type="paragraph" w:styleId="Retrait1religne">
    <w:name w:val="Body Text First Indent"/>
    <w:basedOn w:val="Corpsdetexte"/>
    <w:link w:val="Retrait1religneCar"/>
    <w:uiPriority w:val="99"/>
    <w:semiHidden/>
    <w:unhideWhenUsed/>
    <w:rsid w:val="00D45B5A"/>
    <w:pPr>
      <w:spacing w:after="0"/>
      <w:ind w:firstLine="360"/>
    </w:pPr>
  </w:style>
  <w:style w:type="character" w:customStyle="1" w:styleId="Retrait1religneCar">
    <w:name w:val="Retrait 1re ligne Car"/>
    <w:link w:val="Retrait1religne"/>
    <w:uiPriority w:val="99"/>
    <w:semiHidden/>
    <w:rsid w:val="00D45B5A"/>
    <w:rPr>
      <w:rFonts w:ascii="Calibri" w:hAnsi="Calibri" w:cs="Calibri"/>
    </w:rPr>
  </w:style>
  <w:style w:type="paragraph" w:styleId="Retraitcorpset1relig">
    <w:name w:val="Body Text First Indent 2"/>
    <w:basedOn w:val="Retraitcorpsdetexte"/>
    <w:link w:val="Retraitcorpset1religCar"/>
    <w:uiPriority w:val="99"/>
    <w:semiHidden/>
    <w:unhideWhenUsed/>
    <w:rsid w:val="00D45B5A"/>
    <w:pPr>
      <w:spacing w:after="0"/>
      <w:ind w:firstLine="360"/>
    </w:pPr>
  </w:style>
  <w:style w:type="character" w:customStyle="1" w:styleId="Retraitcorpset1religCar">
    <w:name w:val="Retrait corps et 1re lig. Car"/>
    <w:link w:val="Retraitcorpset1relig"/>
    <w:uiPriority w:val="99"/>
    <w:semiHidden/>
    <w:rsid w:val="00D45B5A"/>
    <w:rPr>
      <w:rFonts w:ascii="Calibri" w:hAnsi="Calibri" w:cs="Calibri"/>
    </w:rPr>
  </w:style>
  <w:style w:type="paragraph" w:styleId="Retraitnormal">
    <w:name w:val="Normal Indent"/>
    <w:basedOn w:val="Normal"/>
    <w:uiPriority w:val="99"/>
    <w:semiHidden/>
    <w:unhideWhenUsed/>
    <w:rsid w:val="00D45B5A"/>
    <w:pPr>
      <w:ind w:left="720"/>
    </w:pPr>
  </w:style>
  <w:style w:type="paragraph" w:styleId="Titredenote">
    <w:name w:val="Note Heading"/>
    <w:basedOn w:val="Normal"/>
    <w:next w:val="Normal"/>
    <w:link w:val="TitredenoteCar"/>
    <w:uiPriority w:val="99"/>
    <w:semiHidden/>
    <w:unhideWhenUsed/>
    <w:rsid w:val="00D45B5A"/>
  </w:style>
  <w:style w:type="character" w:customStyle="1" w:styleId="TitredenoteCar">
    <w:name w:val="Titre de note Car"/>
    <w:link w:val="Titredenote"/>
    <w:uiPriority w:val="99"/>
    <w:semiHidden/>
    <w:rsid w:val="00D45B5A"/>
    <w:rPr>
      <w:rFonts w:ascii="Calibri" w:hAnsi="Calibri" w:cs="Calibri"/>
    </w:rPr>
  </w:style>
  <w:style w:type="table" w:styleId="Tableaucontemporain">
    <w:name w:val="Table Contemporary"/>
    <w:basedOn w:val="TableauNormal"/>
    <w:uiPriority w:val="99"/>
    <w:semiHidden/>
    <w:unhideWhenUsed/>
    <w:rsid w:val="00D45B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eclaire">
    <w:name w:val="Light List"/>
    <w:basedOn w:val="TableauNormal"/>
    <w:uiPriority w:val="61"/>
    <w:semiHidden/>
    <w:unhideWhenUsed/>
    <w:rsid w:val="00D45B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semiHidden/>
    <w:unhideWhenUsed/>
    <w:rsid w:val="00D45B5A"/>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steclaire-Accent2">
    <w:name w:val="Light List Accent 2"/>
    <w:basedOn w:val="TableauNormal"/>
    <w:uiPriority w:val="61"/>
    <w:semiHidden/>
    <w:unhideWhenUsed/>
    <w:rsid w:val="00D45B5A"/>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steclaire-Accent3">
    <w:name w:val="Light List Accent 3"/>
    <w:basedOn w:val="TableauNormal"/>
    <w:uiPriority w:val="61"/>
    <w:semiHidden/>
    <w:unhideWhenUsed/>
    <w:rsid w:val="00D45B5A"/>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steclaire-Accent4">
    <w:name w:val="Light List Accent 4"/>
    <w:basedOn w:val="TableauNormal"/>
    <w:uiPriority w:val="61"/>
    <w:semiHidden/>
    <w:unhideWhenUsed/>
    <w:rsid w:val="00D45B5A"/>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steclaire-Accent5">
    <w:name w:val="Light List Accent 5"/>
    <w:basedOn w:val="TableauNormal"/>
    <w:uiPriority w:val="61"/>
    <w:semiHidden/>
    <w:unhideWhenUsed/>
    <w:rsid w:val="00D45B5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steclaire-Accent6">
    <w:name w:val="Light List Accent 6"/>
    <w:basedOn w:val="TableauNormal"/>
    <w:uiPriority w:val="61"/>
    <w:semiHidden/>
    <w:unhideWhenUsed/>
    <w:rsid w:val="00D45B5A"/>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Ombrageclair">
    <w:name w:val="Light Shading"/>
    <w:basedOn w:val="TableauNormal"/>
    <w:uiPriority w:val="60"/>
    <w:semiHidden/>
    <w:unhideWhenUsed/>
    <w:rsid w:val="00D45B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semiHidden/>
    <w:unhideWhenUsed/>
    <w:rsid w:val="00D45B5A"/>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rameclaire-Accent2">
    <w:name w:val="Light Shading Accent 2"/>
    <w:basedOn w:val="TableauNormal"/>
    <w:uiPriority w:val="60"/>
    <w:semiHidden/>
    <w:unhideWhenUsed/>
    <w:rsid w:val="00D45B5A"/>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Trameclaire-Accent3">
    <w:name w:val="Light Shading Accent 3"/>
    <w:basedOn w:val="TableauNormal"/>
    <w:uiPriority w:val="60"/>
    <w:semiHidden/>
    <w:unhideWhenUsed/>
    <w:rsid w:val="00D45B5A"/>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Trameclaire-Accent4">
    <w:name w:val="Light Shading Accent 4"/>
    <w:basedOn w:val="TableauNormal"/>
    <w:uiPriority w:val="60"/>
    <w:semiHidden/>
    <w:unhideWhenUsed/>
    <w:rsid w:val="00D45B5A"/>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Trameclaire-Accent5">
    <w:name w:val="Light Shading Accent 5"/>
    <w:basedOn w:val="TableauNormal"/>
    <w:uiPriority w:val="60"/>
    <w:semiHidden/>
    <w:unhideWhenUsed/>
    <w:rsid w:val="00D45B5A"/>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Trameclaire-Accent6">
    <w:name w:val="Light Shading Accent 6"/>
    <w:basedOn w:val="TableauNormal"/>
    <w:uiPriority w:val="60"/>
    <w:semiHidden/>
    <w:unhideWhenUsed/>
    <w:rsid w:val="00D45B5A"/>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Grilleclaire">
    <w:name w:val="Light Grid"/>
    <w:basedOn w:val="TableauNormal"/>
    <w:uiPriority w:val="62"/>
    <w:semiHidden/>
    <w:unhideWhenUsed/>
    <w:rsid w:val="00D45B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D45B5A"/>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Grilleclaire-Accent2">
    <w:name w:val="Light Grid Accent 2"/>
    <w:basedOn w:val="TableauNormal"/>
    <w:uiPriority w:val="62"/>
    <w:semiHidden/>
    <w:unhideWhenUsed/>
    <w:rsid w:val="00D45B5A"/>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Grilleclaire-Accent3">
    <w:name w:val="Light Grid Accent 3"/>
    <w:basedOn w:val="TableauNormal"/>
    <w:uiPriority w:val="62"/>
    <w:semiHidden/>
    <w:unhideWhenUsed/>
    <w:rsid w:val="00D45B5A"/>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Grilleclaire-Accent4">
    <w:name w:val="Light Grid Accent 4"/>
    <w:basedOn w:val="TableauNormal"/>
    <w:uiPriority w:val="62"/>
    <w:semiHidden/>
    <w:unhideWhenUsed/>
    <w:rsid w:val="00D45B5A"/>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Grilleclaire-Accent5">
    <w:name w:val="Light Grid Accent 5"/>
    <w:basedOn w:val="TableauNormal"/>
    <w:uiPriority w:val="62"/>
    <w:semiHidden/>
    <w:unhideWhenUsed/>
    <w:rsid w:val="00D45B5A"/>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Grilleclaire-Accent6">
    <w:name w:val="Light Grid Accent 6"/>
    <w:basedOn w:val="TableauNormal"/>
    <w:uiPriority w:val="62"/>
    <w:semiHidden/>
    <w:unhideWhenUsed/>
    <w:rsid w:val="00D45B5A"/>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stefonce">
    <w:name w:val="Dark List"/>
    <w:basedOn w:val="TableauNormal"/>
    <w:uiPriority w:val="70"/>
    <w:semiHidden/>
    <w:unhideWhenUsed/>
    <w:rsid w:val="00D45B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semiHidden/>
    <w:unhideWhenUsed/>
    <w:rsid w:val="00D45B5A"/>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Listefonce-Accent2">
    <w:name w:val="Dark List Accent 2"/>
    <w:basedOn w:val="TableauNormal"/>
    <w:uiPriority w:val="70"/>
    <w:semiHidden/>
    <w:unhideWhenUsed/>
    <w:rsid w:val="00D45B5A"/>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Listefonce-Accent3">
    <w:name w:val="Dark List Accent 3"/>
    <w:basedOn w:val="TableauNormal"/>
    <w:uiPriority w:val="70"/>
    <w:semiHidden/>
    <w:unhideWhenUsed/>
    <w:rsid w:val="00D45B5A"/>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Listefonce-Accent4">
    <w:name w:val="Dark List Accent 4"/>
    <w:basedOn w:val="TableauNormal"/>
    <w:uiPriority w:val="70"/>
    <w:semiHidden/>
    <w:unhideWhenUsed/>
    <w:rsid w:val="00D45B5A"/>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Listefonce-Accent5">
    <w:name w:val="Dark List Accent 5"/>
    <w:basedOn w:val="TableauNormal"/>
    <w:uiPriority w:val="70"/>
    <w:semiHidden/>
    <w:unhideWhenUsed/>
    <w:rsid w:val="00D45B5A"/>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Listefonce-Accent6">
    <w:name w:val="Dark List Accent 6"/>
    <w:basedOn w:val="TableauNormal"/>
    <w:uiPriority w:val="70"/>
    <w:rsid w:val="00D45B5A"/>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TableauListe1Clair1">
    <w:name w:val="Tableau Liste 1 Clair1"/>
    <w:basedOn w:val="TableauNormal"/>
    <w:uiPriority w:val="46"/>
    <w:rsid w:val="00D45B5A"/>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Liste1Clair-Accentuation11">
    <w:name w:val="Tableau Liste 1 Clair - Accentuation 11"/>
    <w:basedOn w:val="TableauNormal"/>
    <w:uiPriority w:val="46"/>
    <w:rsid w:val="00D45B5A"/>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1Clair-Accentuation21">
    <w:name w:val="Tableau Liste 1 Clair - Accentuation 21"/>
    <w:basedOn w:val="TableauNormal"/>
    <w:uiPriority w:val="46"/>
    <w:rsid w:val="00D45B5A"/>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Liste1Clair-Accentuation31">
    <w:name w:val="Tableau Liste 1 Clair - Accentuation 31"/>
    <w:basedOn w:val="TableauNormal"/>
    <w:uiPriority w:val="46"/>
    <w:rsid w:val="00D45B5A"/>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Liste1Clair-Accentuation41">
    <w:name w:val="Tableau Liste 1 Clair - Accentuation 41"/>
    <w:basedOn w:val="TableauNormal"/>
    <w:uiPriority w:val="46"/>
    <w:rsid w:val="00D45B5A"/>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Liste1Clair-Accentuation51">
    <w:name w:val="Tableau Liste 1 Clair - Accentuation 51"/>
    <w:basedOn w:val="TableauNormal"/>
    <w:uiPriority w:val="46"/>
    <w:rsid w:val="00D45B5A"/>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Liste1Clair-Accentuation61">
    <w:name w:val="Tableau Liste 1 Clair - Accentuation 61"/>
    <w:basedOn w:val="TableauNormal"/>
    <w:uiPriority w:val="46"/>
    <w:rsid w:val="00D45B5A"/>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Liste21">
    <w:name w:val="Tableau Liste 21"/>
    <w:basedOn w:val="TableauNormal"/>
    <w:uiPriority w:val="47"/>
    <w:rsid w:val="00D45B5A"/>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Liste2-Accentuation11">
    <w:name w:val="Tableau Liste 2 - Accentuation 11"/>
    <w:basedOn w:val="TableauNormal"/>
    <w:uiPriority w:val="47"/>
    <w:rsid w:val="00D45B5A"/>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2-Accentuation21">
    <w:name w:val="Tableau Liste 2 - Accentuation 21"/>
    <w:basedOn w:val="TableauNormal"/>
    <w:uiPriority w:val="47"/>
    <w:rsid w:val="00D45B5A"/>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Liste2-Accentuation31">
    <w:name w:val="Tableau Liste 2 - Accentuation 31"/>
    <w:basedOn w:val="TableauNormal"/>
    <w:uiPriority w:val="47"/>
    <w:rsid w:val="00D45B5A"/>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Liste2-Accentuation41">
    <w:name w:val="Tableau Liste 2 - Accentuation 41"/>
    <w:basedOn w:val="TableauNormal"/>
    <w:uiPriority w:val="47"/>
    <w:rsid w:val="00D45B5A"/>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Liste2-Accentuation51">
    <w:name w:val="Tableau Liste 2 - Accentuation 51"/>
    <w:basedOn w:val="TableauNormal"/>
    <w:uiPriority w:val="47"/>
    <w:rsid w:val="00D45B5A"/>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Liste2-Accentuation61">
    <w:name w:val="Tableau Liste 2 - Accentuation 61"/>
    <w:basedOn w:val="TableauNormal"/>
    <w:uiPriority w:val="47"/>
    <w:rsid w:val="00D45B5A"/>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Liste31">
    <w:name w:val="Tableau Liste 31"/>
    <w:basedOn w:val="TableauNormal"/>
    <w:uiPriority w:val="48"/>
    <w:rsid w:val="00D45B5A"/>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auListe3-Accentuation11">
    <w:name w:val="Tableau Liste 3 - Accentuation 11"/>
    <w:basedOn w:val="TableauNormal"/>
    <w:uiPriority w:val="48"/>
    <w:rsid w:val="00D45B5A"/>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eauListe3-Accentuation21">
    <w:name w:val="Tableau Liste 3 - Accentuation 21"/>
    <w:basedOn w:val="TableauNormal"/>
    <w:uiPriority w:val="48"/>
    <w:rsid w:val="00D45B5A"/>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auListe3-Accentuation31">
    <w:name w:val="Tableau Liste 3 - Accentuation 31"/>
    <w:basedOn w:val="TableauNormal"/>
    <w:uiPriority w:val="48"/>
    <w:rsid w:val="00D45B5A"/>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eauListe3-Accentuation41">
    <w:name w:val="Tableau Liste 3 - Accentuation 41"/>
    <w:basedOn w:val="TableauNormal"/>
    <w:uiPriority w:val="48"/>
    <w:rsid w:val="00D45B5A"/>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leauListe3-Accentuation51">
    <w:name w:val="Tableau Liste 3 - Accentuation 51"/>
    <w:basedOn w:val="TableauNormal"/>
    <w:uiPriority w:val="48"/>
    <w:rsid w:val="00D45B5A"/>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auListe3-Accentuation61">
    <w:name w:val="Tableau Liste 3 - Accentuation 61"/>
    <w:basedOn w:val="TableauNormal"/>
    <w:uiPriority w:val="48"/>
    <w:rsid w:val="00D45B5A"/>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eauListe41">
    <w:name w:val="Tableau Liste 41"/>
    <w:basedOn w:val="TableauNormal"/>
    <w:uiPriority w:val="49"/>
    <w:rsid w:val="00D45B5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Liste4-Accentuation11">
    <w:name w:val="Tableau Liste 4 - Accentuation 11"/>
    <w:basedOn w:val="TableauNormal"/>
    <w:uiPriority w:val="49"/>
    <w:rsid w:val="00D45B5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4-Accentuation21">
    <w:name w:val="Tableau Liste 4 - Accentuation 21"/>
    <w:basedOn w:val="TableauNormal"/>
    <w:uiPriority w:val="49"/>
    <w:rsid w:val="00D45B5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Liste4-Accentuation31">
    <w:name w:val="Tableau Liste 4 - Accentuation 31"/>
    <w:basedOn w:val="TableauNormal"/>
    <w:uiPriority w:val="49"/>
    <w:rsid w:val="00D45B5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Liste4-Accentuation41">
    <w:name w:val="Tableau Liste 4 - Accentuation 41"/>
    <w:basedOn w:val="TableauNormal"/>
    <w:uiPriority w:val="49"/>
    <w:rsid w:val="00D45B5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Liste4-Accentuation51">
    <w:name w:val="Tableau Liste 4 - Accentuation 51"/>
    <w:basedOn w:val="TableauNormal"/>
    <w:uiPriority w:val="49"/>
    <w:rsid w:val="00D45B5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Liste4-Accentuation61">
    <w:name w:val="Tableau Liste 4 - Accentuation 61"/>
    <w:basedOn w:val="TableauNormal"/>
    <w:uiPriority w:val="49"/>
    <w:rsid w:val="00D45B5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Liste5Fonc1">
    <w:name w:val="Tableau Liste 5 Foncé1"/>
    <w:basedOn w:val="TableauNormal"/>
    <w:uiPriority w:val="50"/>
    <w:rsid w:val="00D45B5A"/>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11">
    <w:name w:val="Tableau Liste 5 Foncé - Accentuation 11"/>
    <w:basedOn w:val="TableauNormal"/>
    <w:uiPriority w:val="50"/>
    <w:rsid w:val="00D45B5A"/>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21">
    <w:name w:val="Tableau Liste 5 Foncé - Accentuation 21"/>
    <w:basedOn w:val="TableauNormal"/>
    <w:uiPriority w:val="50"/>
    <w:rsid w:val="00D45B5A"/>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31">
    <w:name w:val="Tableau Liste 5 Foncé - Accentuation 31"/>
    <w:basedOn w:val="TableauNormal"/>
    <w:uiPriority w:val="50"/>
    <w:rsid w:val="00D45B5A"/>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41">
    <w:name w:val="Tableau Liste 5 Foncé - Accentuation 41"/>
    <w:basedOn w:val="TableauNormal"/>
    <w:uiPriority w:val="50"/>
    <w:rsid w:val="00D45B5A"/>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51">
    <w:name w:val="Tableau Liste 5 Foncé - Accentuation 51"/>
    <w:basedOn w:val="TableauNormal"/>
    <w:uiPriority w:val="50"/>
    <w:rsid w:val="00D45B5A"/>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61">
    <w:name w:val="Tableau Liste 5 Foncé - Accentuation 61"/>
    <w:basedOn w:val="TableauNormal"/>
    <w:uiPriority w:val="50"/>
    <w:rsid w:val="00D45B5A"/>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6Couleur1">
    <w:name w:val="Tableau Liste 6 Couleur1"/>
    <w:basedOn w:val="TableauNormal"/>
    <w:uiPriority w:val="51"/>
    <w:rsid w:val="00D45B5A"/>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Liste6Couleur-Accentuation11">
    <w:name w:val="Tableau Liste 6 Couleur - Accentuation 11"/>
    <w:basedOn w:val="TableauNormal"/>
    <w:uiPriority w:val="51"/>
    <w:rsid w:val="00D45B5A"/>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6Couleur-Accentuation21">
    <w:name w:val="Tableau Liste 6 Couleur - Accentuation 21"/>
    <w:basedOn w:val="TableauNormal"/>
    <w:uiPriority w:val="51"/>
    <w:rsid w:val="00D45B5A"/>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Liste6Couleur-Accentuation31">
    <w:name w:val="Tableau Liste 6 Couleur - Accentuation 31"/>
    <w:basedOn w:val="TableauNormal"/>
    <w:uiPriority w:val="51"/>
    <w:rsid w:val="00D45B5A"/>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Liste6Couleur-Accentuation41">
    <w:name w:val="Tableau Liste 6 Couleur - Accentuation 41"/>
    <w:basedOn w:val="TableauNormal"/>
    <w:uiPriority w:val="51"/>
    <w:rsid w:val="00D45B5A"/>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Liste6Couleur-Accentuation51">
    <w:name w:val="Tableau Liste 6 Couleur - Accentuation 51"/>
    <w:basedOn w:val="TableauNormal"/>
    <w:uiPriority w:val="51"/>
    <w:rsid w:val="00D45B5A"/>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Liste6Couleur-Accentuation61">
    <w:name w:val="Tableau Liste 6 Couleur - Accentuation 61"/>
    <w:basedOn w:val="TableauNormal"/>
    <w:uiPriority w:val="51"/>
    <w:rsid w:val="00D45B5A"/>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Liste7Couleur1">
    <w:name w:val="Tableau Liste 7 Couleur1"/>
    <w:basedOn w:val="TableauNormal"/>
    <w:uiPriority w:val="52"/>
    <w:rsid w:val="00D45B5A"/>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11">
    <w:name w:val="Tableau Liste 7 Couleur - Accentuation 11"/>
    <w:basedOn w:val="TableauNormal"/>
    <w:uiPriority w:val="52"/>
    <w:rsid w:val="00D45B5A"/>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21">
    <w:name w:val="Tableau Liste 7 Couleur - Accentuation 21"/>
    <w:basedOn w:val="TableauNormal"/>
    <w:uiPriority w:val="52"/>
    <w:rsid w:val="00D45B5A"/>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31">
    <w:name w:val="Tableau Liste 7 Couleur - Accentuation 31"/>
    <w:basedOn w:val="TableauNormal"/>
    <w:uiPriority w:val="52"/>
    <w:rsid w:val="00D45B5A"/>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41">
    <w:name w:val="Tableau Liste 7 Couleur - Accentuation 41"/>
    <w:basedOn w:val="TableauNormal"/>
    <w:uiPriority w:val="52"/>
    <w:rsid w:val="00D45B5A"/>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51">
    <w:name w:val="Tableau Liste 7 Couleur - Accentuation 51"/>
    <w:basedOn w:val="TableauNormal"/>
    <w:uiPriority w:val="52"/>
    <w:rsid w:val="00D45B5A"/>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61">
    <w:name w:val="Tableau Liste 7 Couleur - Accentuation 61"/>
    <w:basedOn w:val="TableauNormal"/>
    <w:uiPriority w:val="52"/>
    <w:rsid w:val="00D45B5A"/>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lectronique">
    <w:name w:val="E-mail Signature"/>
    <w:basedOn w:val="Normal"/>
    <w:link w:val="SignaturelectroniqueCar"/>
    <w:uiPriority w:val="99"/>
    <w:semiHidden/>
    <w:unhideWhenUsed/>
    <w:rsid w:val="00D45B5A"/>
  </w:style>
  <w:style w:type="character" w:customStyle="1" w:styleId="SignaturelectroniqueCar">
    <w:name w:val="Signature électronique Car"/>
    <w:link w:val="Signaturelectronique"/>
    <w:uiPriority w:val="99"/>
    <w:semiHidden/>
    <w:rsid w:val="00D45B5A"/>
    <w:rPr>
      <w:rFonts w:ascii="Calibri" w:hAnsi="Calibri" w:cs="Calibri"/>
    </w:rPr>
  </w:style>
  <w:style w:type="paragraph" w:styleId="Salutations">
    <w:name w:val="Salutation"/>
    <w:basedOn w:val="Normal"/>
    <w:next w:val="Normal"/>
    <w:link w:val="SalutationsCar"/>
    <w:uiPriority w:val="99"/>
    <w:semiHidden/>
    <w:unhideWhenUsed/>
    <w:rsid w:val="00D45B5A"/>
  </w:style>
  <w:style w:type="character" w:customStyle="1" w:styleId="SalutationsCar">
    <w:name w:val="Salutations Car"/>
    <w:link w:val="Salutations"/>
    <w:uiPriority w:val="99"/>
    <w:semiHidden/>
    <w:rsid w:val="00D45B5A"/>
    <w:rPr>
      <w:rFonts w:ascii="Calibri" w:hAnsi="Calibri" w:cs="Calibri"/>
    </w:rPr>
  </w:style>
  <w:style w:type="table" w:styleId="Colonnesdetableau1">
    <w:name w:val="Table Columns 1"/>
    <w:basedOn w:val="TableauNormal"/>
    <w:uiPriority w:val="99"/>
    <w:semiHidden/>
    <w:unhideWhenUsed/>
    <w:rsid w:val="00D45B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45B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45B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45B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45B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ar"/>
    <w:uiPriority w:val="99"/>
    <w:semiHidden/>
    <w:unhideWhenUsed/>
    <w:rsid w:val="00D45B5A"/>
    <w:pPr>
      <w:ind w:left="4320"/>
    </w:pPr>
  </w:style>
  <w:style w:type="character" w:customStyle="1" w:styleId="SignatureCar">
    <w:name w:val="Signature Car"/>
    <w:link w:val="Signature"/>
    <w:uiPriority w:val="99"/>
    <w:semiHidden/>
    <w:rsid w:val="00D45B5A"/>
    <w:rPr>
      <w:rFonts w:ascii="Calibri" w:hAnsi="Calibri" w:cs="Calibri"/>
    </w:rPr>
  </w:style>
  <w:style w:type="table" w:styleId="Tableausimple1">
    <w:name w:val="Table Simple 1"/>
    <w:basedOn w:val="TableauNormal"/>
    <w:uiPriority w:val="99"/>
    <w:semiHidden/>
    <w:unhideWhenUsed/>
    <w:rsid w:val="00D45B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D45B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45B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D45B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D45B5A"/>
    <w:pPr>
      <w:ind w:left="220" w:hanging="220"/>
    </w:pPr>
  </w:style>
  <w:style w:type="paragraph" w:styleId="Index2">
    <w:name w:val="index 2"/>
    <w:basedOn w:val="Normal"/>
    <w:next w:val="Normal"/>
    <w:autoRedefine/>
    <w:uiPriority w:val="99"/>
    <w:semiHidden/>
    <w:unhideWhenUsed/>
    <w:rsid w:val="00D45B5A"/>
    <w:pPr>
      <w:ind w:left="440" w:hanging="220"/>
    </w:pPr>
  </w:style>
  <w:style w:type="paragraph" w:styleId="Index3">
    <w:name w:val="index 3"/>
    <w:basedOn w:val="Normal"/>
    <w:next w:val="Normal"/>
    <w:autoRedefine/>
    <w:uiPriority w:val="99"/>
    <w:semiHidden/>
    <w:unhideWhenUsed/>
    <w:rsid w:val="00D45B5A"/>
    <w:pPr>
      <w:ind w:left="660" w:hanging="220"/>
    </w:pPr>
  </w:style>
  <w:style w:type="paragraph" w:styleId="Index4">
    <w:name w:val="index 4"/>
    <w:basedOn w:val="Normal"/>
    <w:next w:val="Normal"/>
    <w:autoRedefine/>
    <w:uiPriority w:val="99"/>
    <w:semiHidden/>
    <w:unhideWhenUsed/>
    <w:rsid w:val="00D45B5A"/>
    <w:pPr>
      <w:ind w:left="880" w:hanging="220"/>
    </w:pPr>
  </w:style>
  <w:style w:type="paragraph" w:styleId="Index5">
    <w:name w:val="index 5"/>
    <w:basedOn w:val="Normal"/>
    <w:next w:val="Normal"/>
    <w:autoRedefine/>
    <w:uiPriority w:val="99"/>
    <w:semiHidden/>
    <w:unhideWhenUsed/>
    <w:rsid w:val="00D45B5A"/>
    <w:pPr>
      <w:ind w:left="1100" w:hanging="220"/>
    </w:pPr>
  </w:style>
  <w:style w:type="paragraph" w:styleId="Index6">
    <w:name w:val="index 6"/>
    <w:basedOn w:val="Normal"/>
    <w:next w:val="Normal"/>
    <w:autoRedefine/>
    <w:uiPriority w:val="99"/>
    <w:semiHidden/>
    <w:unhideWhenUsed/>
    <w:rsid w:val="00D45B5A"/>
    <w:pPr>
      <w:ind w:left="1320" w:hanging="220"/>
    </w:pPr>
  </w:style>
  <w:style w:type="paragraph" w:styleId="Index7">
    <w:name w:val="index 7"/>
    <w:basedOn w:val="Normal"/>
    <w:next w:val="Normal"/>
    <w:autoRedefine/>
    <w:uiPriority w:val="99"/>
    <w:semiHidden/>
    <w:unhideWhenUsed/>
    <w:rsid w:val="00D45B5A"/>
    <w:pPr>
      <w:ind w:left="1540" w:hanging="220"/>
    </w:pPr>
  </w:style>
  <w:style w:type="paragraph" w:styleId="Index8">
    <w:name w:val="index 8"/>
    <w:basedOn w:val="Normal"/>
    <w:next w:val="Normal"/>
    <w:autoRedefine/>
    <w:uiPriority w:val="99"/>
    <w:semiHidden/>
    <w:unhideWhenUsed/>
    <w:rsid w:val="00D45B5A"/>
    <w:pPr>
      <w:ind w:left="1760" w:hanging="220"/>
    </w:pPr>
  </w:style>
  <w:style w:type="paragraph" w:styleId="Index9">
    <w:name w:val="index 9"/>
    <w:basedOn w:val="Normal"/>
    <w:next w:val="Normal"/>
    <w:autoRedefine/>
    <w:uiPriority w:val="99"/>
    <w:semiHidden/>
    <w:unhideWhenUsed/>
    <w:rsid w:val="00D45B5A"/>
    <w:pPr>
      <w:ind w:left="1980" w:hanging="220"/>
    </w:pPr>
  </w:style>
  <w:style w:type="paragraph" w:styleId="Titreindex">
    <w:name w:val="index heading"/>
    <w:basedOn w:val="Normal"/>
    <w:next w:val="Index1"/>
    <w:uiPriority w:val="99"/>
    <w:semiHidden/>
    <w:unhideWhenUsed/>
    <w:rsid w:val="00D45B5A"/>
    <w:rPr>
      <w:rFonts w:ascii="Calibri Light" w:hAnsi="Calibri Light" w:cs="Calibri Light"/>
      <w:b/>
      <w:bCs/>
    </w:rPr>
  </w:style>
  <w:style w:type="paragraph" w:styleId="Formuledepolitesse">
    <w:name w:val="Closing"/>
    <w:basedOn w:val="Normal"/>
    <w:link w:val="FormuledepolitesseCar"/>
    <w:uiPriority w:val="99"/>
    <w:semiHidden/>
    <w:unhideWhenUsed/>
    <w:rsid w:val="00D45B5A"/>
    <w:pPr>
      <w:ind w:left="4320"/>
    </w:pPr>
  </w:style>
  <w:style w:type="character" w:customStyle="1" w:styleId="FormuledepolitesseCar">
    <w:name w:val="Formule de politesse Car"/>
    <w:link w:val="Formuledepolitesse"/>
    <w:uiPriority w:val="99"/>
    <w:semiHidden/>
    <w:rsid w:val="00D45B5A"/>
    <w:rPr>
      <w:rFonts w:ascii="Calibri" w:hAnsi="Calibri" w:cs="Calibri"/>
    </w:rPr>
  </w:style>
  <w:style w:type="table" w:styleId="Grilledutableau">
    <w:name w:val="Table Grid"/>
    <w:basedOn w:val="TableauNormal"/>
    <w:uiPriority w:val="39"/>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45B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45B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45B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45B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45B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lledetableauclaire1">
    <w:name w:val="Grille de tableau claire1"/>
    <w:basedOn w:val="TableauNormal"/>
    <w:uiPriority w:val="40"/>
    <w:rsid w:val="00D45B5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Grille1Clair1">
    <w:name w:val="Tableau Grille 1 Clair1"/>
    <w:basedOn w:val="TableauNormal"/>
    <w:uiPriority w:val="46"/>
    <w:rsid w:val="00D45B5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D45B5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auGrille1Clair-Accentuation21">
    <w:name w:val="Tableau Grille 1 Clair - Accentuation 21"/>
    <w:basedOn w:val="TableauNormal"/>
    <w:uiPriority w:val="46"/>
    <w:rsid w:val="00D45B5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ableauGrille1Clair-Accentuation31">
    <w:name w:val="Tableau Grille 1 Clair - Accentuation 31"/>
    <w:basedOn w:val="TableauNormal"/>
    <w:uiPriority w:val="46"/>
    <w:rsid w:val="00D45B5A"/>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auGrille1Clair-Accentuation41">
    <w:name w:val="Tableau Grille 1 Clair - Accentuation 41"/>
    <w:basedOn w:val="TableauNormal"/>
    <w:uiPriority w:val="46"/>
    <w:rsid w:val="00D45B5A"/>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auGrille1Clair-Accentuation51">
    <w:name w:val="Tableau Grille 1 Clair - Accentuation 51"/>
    <w:basedOn w:val="TableauNormal"/>
    <w:uiPriority w:val="46"/>
    <w:rsid w:val="00D45B5A"/>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auGrille1Clair-Accentuation61">
    <w:name w:val="Tableau Grille 1 Clair - Accentuation 61"/>
    <w:basedOn w:val="TableauNormal"/>
    <w:uiPriority w:val="46"/>
    <w:rsid w:val="00D45B5A"/>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D45B5A"/>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2-Accentuation11">
    <w:name w:val="Tableau Grille 2 - Accentuation 11"/>
    <w:basedOn w:val="TableauNormal"/>
    <w:uiPriority w:val="47"/>
    <w:rsid w:val="00D45B5A"/>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2-Accentuation21">
    <w:name w:val="Tableau Grille 2 - Accentuation 21"/>
    <w:basedOn w:val="TableauNormal"/>
    <w:uiPriority w:val="47"/>
    <w:rsid w:val="00D45B5A"/>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Grille2-Accentuation31">
    <w:name w:val="Tableau Grille 2 - Accentuation 31"/>
    <w:basedOn w:val="TableauNormal"/>
    <w:uiPriority w:val="47"/>
    <w:rsid w:val="00D45B5A"/>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Grille2-Accentuation41">
    <w:name w:val="Tableau Grille 2 - Accentuation 41"/>
    <w:basedOn w:val="TableauNormal"/>
    <w:uiPriority w:val="47"/>
    <w:rsid w:val="00D45B5A"/>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Grille2-Accentuation51">
    <w:name w:val="Tableau Grille 2 - Accentuation 51"/>
    <w:basedOn w:val="TableauNormal"/>
    <w:uiPriority w:val="47"/>
    <w:rsid w:val="00D45B5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2-Accentuation61">
    <w:name w:val="Tableau Grille 2 - Accentuation 61"/>
    <w:basedOn w:val="TableauNormal"/>
    <w:uiPriority w:val="47"/>
    <w:rsid w:val="00D45B5A"/>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Grille31">
    <w:name w:val="Tableau Grille 31"/>
    <w:basedOn w:val="TableauNormal"/>
    <w:uiPriority w:val="48"/>
    <w:rsid w:val="00D45B5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eauGrille3-Accentuation11">
    <w:name w:val="Tableau Grille 3 - Accentuation 11"/>
    <w:basedOn w:val="TableauNormal"/>
    <w:uiPriority w:val="48"/>
    <w:rsid w:val="00D45B5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eauGrille3-Accentuation21">
    <w:name w:val="Tableau Grille 3 - Accentuation 21"/>
    <w:basedOn w:val="TableauNormal"/>
    <w:uiPriority w:val="48"/>
    <w:rsid w:val="00D45B5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TableauGrille3-Accentuation31">
    <w:name w:val="Tableau Grille 3 - Accentuation 31"/>
    <w:basedOn w:val="TableauNormal"/>
    <w:uiPriority w:val="48"/>
    <w:rsid w:val="00D45B5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eauGrille3-Accentuation41">
    <w:name w:val="Tableau Grille 3 - Accentuation 41"/>
    <w:basedOn w:val="TableauNormal"/>
    <w:uiPriority w:val="48"/>
    <w:rsid w:val="00D45B5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TableauGrille3-Accentuation51">
    <w:name w:val="Tableau Grille 3 - Accentuation 51"/>
    <w:basedOn w:val="TableauNormal"/>
    <w:uiPriority w:val="48"/>
    <w:rsid w:val="00D45B5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eauGrille3-Accentuation61">
    <w:name w:val="Tableau Grille 3 - Accentuation 61"/>
    <w:basedOn w:val="TableauNormal"/>
    <w:uiPriority w:val="48"/>
    <w:rsid w:val="00D45B5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leauGrille41">
    <w:name w:val="Tableau Grille 41"/>
    <w:basedOn w:val="TableauNormal"/>
    <w:uiPriority w:val="49"/>
    <w:rsid w:val="00D45B5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4-Accentuation11">
    <w:name w:val="Tableau Grille 4 - Accentuation 11"/>
    <w:basedOn w:val="TableauNormal"/>
    <w:uiPriority w:val="49"/>
    <w:rsid w:val="00D45B5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4-Accentuation21">
    <w:name w:val="Tableau Grille 4 - Accentuation 21"/>
    <w:basedOn w:val="TableauNormal"/>
    <w:uiPriority w:val="49"/>
    <w:rsid w:val="00D45B5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Grille4-Accentuation31">
    <w:name w:val="Tableau Grille 4 - Accentuation 31"/>
    <w:basedOn w:val="TableauNormal"/>
    <w:uiPriority w:val="49"/>
    <w:rsid w:val="00D45B5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Grille4-Accentuation41">
    <w:name w:val="Tableau Grille 4 - Accentuation 41"/>
    <w:basedOn w:val="TableauNormal"/>
    <w:uiPriority w:val="49"/>
    <w:rsid w:val="00D45B5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Grille4-Accentuation51">
    <w:name w:val="Tableau Grille 4 - Accentuation 51"/>
    <w:basedOn w:val="TableauNormal"/>
    <w:uiPriority w:val="49"/>
    <w:rsid w:val="00D45B5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4-Accentuation61">
    <w:name w:val="Tableau Grille 4 - Accentuation 61"/>
    <w:basedOn w:val="TableauNormal"/>
    <w:uiPriority w:val="49"/>
    <w:rsid w:val="00D45B5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Grille5Fonc1">
    <w:name w:val="Tableau Grille 5 Foncé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eauGrille5Fonc-Accentuation11">
    <w:name w:val="Tableau Grille 5 Foncé - Accentuation 1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auGrille5Fonc-Accentuation21">
    <w:name w:val="Tableau Grille 5 Foncé - Accentuation 2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auGrille5Fonc-Accentuation31">
    <w:name w:val="Tableau Grille 5 Foncé - Accentuation 3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eauGrille5Fonc-Accentuation41">
    <w:name w:val="Tableau Grille 5 Foncé - Accentuation 4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TableauGrille5Fonc-Accentuation51">
    <w:name w:val="Tableau Grille 5 Foncé - Accentuation 5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auGrille5Fonc-Accentuation61">
    <w:name w:val="Tableau Grille 5 Foncé - Accentuation 61"/>
    <w:basedOn w:val="TableauNormal"/>
    <w:uiPriority w:val="50"/>
    <w:rsid w:val="00D45B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leauGrille6Couleur1">
    <w:name w:val="Tableau Grille 6 Couleur1"/>
    <w:basedOn w:val="TableauNormal"/>
    <w:uiPriority w:val="51"/>
    <w:rsid w:val="00D45B5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6Couleur-Accentuation11">
    <w:name w:val="Tableau Grille 6 Couleur - Accentuation 11"/>
    <w:basedOn w:val="TableauNormal"/>
    <w:uiPriority w:val="51"/>
    <w:rsid w:val="00D45B5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6Couleur-Accentuation21">
    <w:name w:val="Tableau Grille 6 Couleur - Accentuation 21"/>
    <w:basedOn w:val="TableauNormal"/>
    <w:uiPriority w:val="51"/>
    <w:rsid w:val="00D45B5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Grille6Couleur-Accentuation31">
    <w:name w:val="Tableau Grille 6 Couleur - Accentuation 31"/>
    <w:basedOn w:val="TableauNormal"/>
    <w:uiPriority w:val="51"/>
    <w:rsid w:val="00D45B5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Grille6Couleur-Accentuation41">
    <w:name w:val="Tableau Grille 6 Couleur - Accentuation 41"/>
    <w:basedOn w:val="TableauNormal"/>
    <w:uiPriority w:val="51"/>
    <w:rsid w:val="00D45B5A"/>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auGrille6Couleur-Accentuation51">
    <w:name w:val="Tableau Grille 6 Couleur - Accentuation 51"/>
    <w:basedOn w:val="TableauNormal"/>
    <w:uiPriority w:val="51"/>
    <w:rsid w:val="00D45B5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6Couleur-Accentuation61">
    <w:name w:val="Tableau Grille 6 Couleur - Accentuation 61"/>
    <w:basedOn w:val="TableauNormal"/>
    <w:uiPriority w:val="51"/>
    <w:rsid w:val="00D45B5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auGrille7Couleur1">
    <w:name w:val="Tableau Grille 7 Couleur1"/>
    <w:basedOn w:val="TableauNormal"/>
    <w:uiPriority w:val="52"/>
    <w:rsid w:val="00D45B5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eauGrille7Couleur-Accentuation11">
    <w:name w:val="Tableau Grille 7 Couleur - Accentuation 11"/>
    <w:basedOn w:val="TableauNormal"/>
    <w:uiPriority w:val="52"/>
    <w:rsid w:val="00D45B5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eauGrille7Couleur-Accentuation21">
    <w:name w:val="Tableau Grille 7 Couleur - Accentuation 21"/>
    <w:basedOn w:val="TableauNormal"/>
    <w:uiPriority w:val="52"/>
    <w:rsid w:val="00D45B5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TableauGrille7Couleur-Accentuation31">
    <w:name w:val="Tableau Grille 7 Couleur - Accentuation 31"/>
    <w:basedOn w:val="TableauNormal"/>
    <w:uiPriority w:val="52"/>
    <w:rsid w:val="00D45B5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eauGrille7Couleur-Accentuation41">
    <w:name w:val="Tableau Grille 7 Couleur - Accentuation 41"/>
    <w:basedOn w:val="TableauNormal"/>
    <w:uiPriority w:val="52"/>
    <w:rsid w:val="00D45B5A"/>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TableauGrille7Couleur-Accentuation51">
    <w:name w:val="Tableau Grille 7 Couleur - Accentuation 51"/>
    <w:basedOn w:val="TableauNormal"/>
    <w:uiPriority w:val="52"/>
    <w:rsid w:val="00D45B5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eauGrille7Couleur-Accentuation61">
    <w:name w:val="Tableau Grille 7 Couleur - Accentuation 61"/>
    <w:basedOn w:val="TableauNormal"/>
    <w:uiPriority w:val="52"/>
    <w:rsid w:val="00D45B5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Tableauweb1">
    <w:name w:val="Table Web 1"/>
    <w:basedOn w:val="TableauNormal"/>
    <w:uiPriority w:val="99"/>
    <w:semiHidden/>
    <w:unhideWhenUsed/>
    <w:rsid w:val="00D45B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45B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D45B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ppelnotedebasdep">
    <w:name w:val="footnote reference"/>
    <w:uiPriority w:val="99"/>
    <w:semiHidden/>
    <w:unhideWhenUsed/>
    <w:rsid w:val="00D45B5A"/>
    <w:rPr>
      <w:rFonts w:ascii="Calibri" w:hAnsi="Calibri" w:cs="Calibri"/>
      <w:vertAlign w:val="superscript"/>
    </w:rPr>
  </w:style>
  <w:style w:type="character" w:styleId="Numrodeligne">
    <w:name w:val="line number"/>
    <w:uiPriority w:val="99"/>
    <w:semiHidden/>
    <w:unhideWhenUsed/>
    <w:rsid w:val="00D45B5A"/>
    <w:rPr>
      <w:rFonts w:ascii="Calibri" w:hAnsi="Calibri" w:cs="Calibri"/>
    </w:rPr>
  </w:style>
  <w:style w:type="table" w:styleId="Effetsdetableau3D1">
    <w:name w:val="Table 3D effects 1"/>
    <w:basedOn w:val="TableauNormal"/>
    <w:uiPriority w:val="99"/>
    <w:semiHidden/>
    <w:unhideWhenUsed/>
    <w:rsid w:val="00D45B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45B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45B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uiPriority w:val="99"/>
    <w:semiHidden/>
    <w:unhideWhenUsed/>
    <w:rsid w:val="00D45B5A"/>
    <w:rPr>
      <w:rFonts w:ascii="Calibri" w:hAnsi="Calibri" w:cs="Calibri"/>
    </w:rPr>
  </w:style>
  <w:style w:type="character" w:customStyle="1" w:styleId="hgkelc">
    <w:name w:val="hgkelc"/>
    <w:basedOn w:val="Policepardfaut"/>
    <w:rsid w:val="00763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90666">
      <w:bodyDiv w:val="1"/>
      <w:marLeft w:val="0"/>
      <w:marRight w:val="0"/>
      <w:marTop w:val="0"/>
      <w:marBottom w:val="0"/>
      <w:divBdr>
        <w:top w:val="none" w:sz="0" w:space="0" w:color="auto"/>
        <w:left w:val="none" w:sz="0" w:space="0" w:color="auto"/>
        <w:bottom w:val="none" w:sz="0" w:space="0" w:color="auto"/>
        <w:right w:val="none" w:sz="0" w:space="0" w:color="auto"/>
      </w:divBdr>
    </w:div>
    <w:div w:id="191642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ppData\Local\Microsoft\Office\16.0\DTS\fr-FR%7b78D0A76E-4A03-4CC0-A0FE-EF55BABDEF42%7d\%7b6C5E47A6-63A1-443E-B112-D26E0F0246D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B08AF-B6C3-4695-B77A-3CE81B80DA10}">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{6C5E47A6-63A1-443E-B112-D26E0F0246D8}tf02786999_win32</Template>
  <TotalTime>0</TotalTime>
  <Pages>8</Pages>
  <Words>2128</Words>
  <Characters>11087</Characters>
  <Application>Microsoft Office Word</Application>
  <DocSecurity>0</DocSecurity>
  <Lines>307</Lines>
  <Paragraphs>167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2022-04-25T16:37:00Z</dcterms:created>
  <dcterms:modified xsi:type="dcterms:W3CDTF">2022-05-03T20:43:00Z</dcterms:modified>
</cp:coreProperties>
</file>